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598" w:type="dxa"/>
        <w:tblInd w:w="-3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1276"/>
        <w:gridCol w:w="1313"/>
        <w:gridCol w:w="1947"/>
      </w:tblGrid>
      <w:tr w:rsidRPr="008F40B7" w:rsidR="00FC3315" w:rsidTr="7EC94747" w14:paraId="20DBF484" w14:textId="77777777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cMar/>
            <w:textDirection w:val="btLr"/>
          </w:tcPr>
          <w:p w:rsidRPr="008F40B7" w:rsidR="00FC3315" w:rsidP="00FC3315" w:rsidRDefault="00FC3315" w14:paraId="0148F5C7" w14:textId="77777777">
            <w:pPr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  <w:tcMar/>
          </w:tcPr>
          <w:p w:rsidRPr="008F40B7" w:rsidR="00FC3315" w:rsidP="00B9738E" w:rsidRDefault="00FC3315" w14:paraId="2BEFEA67" w14:textId="64E4D39E">
            <w:pPr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 xml:space="preserve">Nazwa modułu (bloku przedmiotów): </w:t>
            </w:r>
            <w:r w:rsidR="00396AB9">
              <w:rPr>
                <w:b/>
              </w:rPr>
              <w:t xml:space="preserve">Moduł wybieralny: ADMINISTRACJA </w:t>
            </w:r>
            <w:r w:rsidRPr="00B21C9B" w:rsidR="00B21C9B">
              <w:rPr>
                <w:b/>
              </w:rPr>
              <w:t>SPRAW WEWNĘTRZNYCH I KRYMINOLOGIA</w:t>
            </w:r>
          </w:p>
        </w:tc>
        <w:tc>
          <w:tcPr>
            <w:tcW w:w="3260" w:type="dxa"/>
            <w:gridSpan w:val="2"/>
            <w:shd w:val="clear" w:color="auto" w:fill="C0C0C0"/>
            <w:tcMar/>
          </w:tcPr>
          <w:p w:rsidRPr="008F40B7" w:rsidR="00FC3315" w:rsidP="00871BDB" w:rsidRDefault="00FC3315" w14:paraId="5ED41A44" w14:textId="77777777">
            <w:pPr>
              <w:rPr>
                <w:b/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 xml:space="preserve">Kod modułu: </w:t>
            </w:r>
            <w:r w:rsidR="00871BDB">
              <w:rPr>
                <w:b/>
                <w:sz w:val="22"/>
                <w:szCs w:val="22"/>
              </w:rPr>
              <w:t>D</w:t>
            </w:r>
          </w:p>
        </w:tc>
      </w:tr>
      <w:tr w:rsidRPr="008F40B7" w:rsidR="00FC3315" w:rsidTr="7EC94747" w14:paraId="6DBEB179" w14:textId="77777777">
        <w:trPr>
          <w:cantSplit/>
        </w:trPr>
        <w:tc>
          <w:tcPr>
            <w:tcW w:w="497" w:type="dxa"/>
            <w:vMerge/>
            <w:tcMar/>
            <w:textDirection w:val="btLr"/>
          </w:tcPr>
          <w:p w:rsidRPr="008F40B7" w:rsidR="00FC3315" w:rsidP="00FC3315" w:rsidRDefault="00FC3315" w14:paraId="672A6659" w14:textId="77777777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  <w:tcMar/>
          </w:tcPr>
          <w:p w:rsidRPr="008F40B7" w:rsidR="00FC3315" w:rsidP="005A5B46" w:rsidRDefault="00FC3315" w14:paraId="0B9C4F63" w14:textId="77777777">
            <w:pPr>
              <w:rPr>
                <w:b/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Nazwa przedmiotu:</w:t>
            </w:r>
            <w:r w:rsidRPr="008F40B7" w:rsidR="00082BD2">
              <w:rPr>
                <w:sz w:val="22"/>
                <w:szCs w:val="22"/>
              </w:rPr>
              <w:t xml:space="preserve"> </w:t>
            </w:r>
            <w:r w:rsidRPr="008F40B7" w:rsidR="001E6EA3">
              <w:rPr>
                <w:b/>
                <w:sz w:val="22"/>
                <w:szCs w:val="22"/>
              </w:rPr>
              <w:t>Prawo karne procesowe</w:t>
            </w:r>
          </w:p>
        </w:tc>
        <w:tc>
          <w:tcPr>
            <w:tcW w:w="3260" w:type="dxa"/>
            <w:gridSpan w:val="2"/>
            <w:shd w:val="clear" w:color="auto" w:fill="C0C0C0"/>
            <w:tcMar/>
          </w:tcPr>
          <w:p w:rsidRPr="008F40B7" w:rsidR="00FC3315" w:rsidP="422465F4" w:rsidRDefault="00FC3315" w14:paraId="113D3F4F" w14:textId="1FFACEA6">
            <w:pPr>
              <w:rPr>
                <w:b w:val="1"/>
                <w:bCs w:val="1"/>
                <w:sz w:val="22"/>
                <w:szCs w:val="22"/>
              </w:rPr>
            </w:pPr>
            <w:r w:rsidRPr="422465F4" w:rsidR="422465F4">
              <w:rPr>
                <w:sz w:val="22"/>
                <w:szCs w:val="22"/>
              </w:rPr>
              <w:t>Kod przedmiotu:</w:t>
            </w:r>
            <w:r w:rsidRPr="422465F4" w:rsidR="422465F4">
              <w:rPr>
                <w:b w:val="1"/>
                <w:bCs w:val="1"/>
                <w:sz w:val="22"/>
                <w:szCs w:val="22"/>
              </w:rPr>
              <w:t xml:space="preserve"> 39</w:t>
            </w:r>
          </w:p>
        </w:tc>
      </w:tr>
      <w:tr w:rsidRPr="008F40B7" w:rsidR="00FC3315" w:rsidTr="7EC94747" w14:paraId="0B2F2838" w14:textId="77777777">
        <w:trPr>
          <w:cantSplit/>
        </w:trPr>
        <w:tc>
          <w:tcPr>
            <w:tcW w:w="497" w:type="dxa"/>
            <w:vMerge/>
            <w:tcMar/>
          </w:tcPr>
          <w:p w:rsidRPr="008F40B7" w:rsidR="00FC3315" w:rsidP="00FC3315" w:rsidRDefault="00FC3315" w14:paraId="0A37501D" w14:textId="77777777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8"/>
            <w:tcMar/>
          </w:tcPr>
          <w:p w:rsidRPr="008F40B7" w:rsidR="00FC3315" w:rsidP="00FC3315" w:rsidRDefault="00FC3315" w14:paraId="0AFD62A0" w14:textId="77777777">
            <w:pPr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8F40B7">
              <w:rPr>
                <w:b/>
                <w:sz w:val="22"/>
                <w:szCs w:val="22"/>
              </w:rPr>
              <w:t>INSTYTUT EKONOMICZNY</w:t>
            </w:r>
          </w:p>
        </w:tc>
      </w:tr>
      <w:tr w:rsidRPr="008F40B7" w:rsidR="00FC3315" w:rsidTr="7EC94747" w14:paraId="50157D66" w14:textId="77777777">
        <w:trPr>
          <w:cantSplit/>
        </w:trPr>
        <w:tc>
          <w:tcPr>
            <w:tcW w:w="497" w:type="dxa"/>
            <w:vMerge/>
            <w:tcMar/>
          </w:tcPr>
          <w:p w:rsidRPr="008F40B7" w:rsidR="00FC3315" w:rsidP="00FC3315" w:rsidRDefault="00FC3315" w14:paraId="5DAB6C7B" w14:textId="77777777">
            <w:pPr>
              <w:rPr>
                <w:sz w:val="22"/>
                <w:szCs w:val="22"/>
              </w:rPr>
            </w:pPr>
          </w:p>
        </w:tc>
        <w:tc>
          <w:tcPr>
            <w:tcW w:w="10101" w:type="dxa"/>
            <w:gridSpan w:val="8"/>
            <w:tcMar/>
          </w:tcPr>
          <w:p w:rsidRPr="008F40B7" w:rsidR="00FC3315" w:rsidP="00871BDB" w:rsidRDefault="00FC3315" w14:paraId="5E33B72D" w14:textId="77777777">
            <w:pPr>
              <w:rPr>
                <w:b/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 xml:space="preserve">Nazwa kierunku: </w:t>
            </w:r>
            <w:r w:rsidR="00871BDB">
              <w:rPr>
                <w:b/>
                <w:sz w:val="22"/>
                <w:szCs w:val="22"/>
              </w:rPr>
              <w:t>Administracja</w:t>
            </w:r>
          </w:p>
        </w:tc>
      </w:tr>
      <w:tr w:rsidRPr="008F40B7" w:rsidR="00FC3315" w:rsidTr="7EC94747" w14:paraId="1A2E1E6F" w14:textId="77777777">
        <w:trPr>
          <w:cantSplit/>
        </w:trPr>
        <w:tc>
          <w:tcPr>
            <w:tcW w:w="497" w:type="dxa"/>
            <w:vMerge/>
            <w:tcMar/>
          </w:tcPr>
          <w:p w:rsidRPr="008F40B7" w:rsidR="00FC3315" w:rsidP="00FC3315" w:rsidRDefault="00FC3315" w14:paraId="02EB378F" w14:textId="77777777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  <w:tcMar/>
          </w:tcPr>
          <w:p w:rsidRPr="008F40B7" w:rsidR="00FC3315" w:rsidP="00443DE0" w:rsidRDefault="00FC3315" w14:paraId="464B5E9C" w14:textId="77777777">
            <w:pPr>
              <w:rPr>
                <w:b/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 xml:space="preserve">Forma studiów: </w:t>
            </w:r>
            <w:r w:rsidRPr="008F40B7" w:rsidR="00082BD2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674" w:type="dxa"/>
            <w:gridSpan w:val="3"/>
            <w:tcMar/>
          </w:tcPr>
          <w:p w:rsidRPr="008F40B7" w:rsidR="00FC3315" w:rsidP="00FC3315" w:rsidRDefault="00FC3315" w14:paraId="37569C40" w14:textId="77777777">
            <w:pPr>
              <w:rPr>
                <w:b/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 xml:space="preserve">Profil kształcenia: </w:t>
            </w:r>
            <w:r w:rsidRPr="008F40B7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260" w:type="dxa"/>
            <w:gridSpan w:val="2"/>
            <w:tcMar/>
          </w:tcPr>
          <w:p w:rsidRPr="008F40B7" w:rsidR="00FC3315" w:rsidP="002426ED" w:rsidRDefault="00871BDB" w14:paraId="4BB995E8" w14:textId="2249535A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proofErr w:type="spellStart"/>
            <w:r w:rsidR="00B21C9B">
              <w:rPr>
                <w:b/>
                <w:sz w:val="22"/>
                <w:szCs w:val="22"/>
              </w:rPr>
              <w:t>ASWiK</w:t>
            </w:r>
            <w:proofErr w:type="spellEnd"/>
          </w:p>
        </w:tc>
      </w:tr>
      <w:tr w:rsidRPr="008F40B7" w:rsidR="00FC3315" w:rsidTr="7EC94747" w14:paraId="40A28D1E" w14:textId="77777777">
        <w:trPr>
          <w:cantSplit/>
        </w:trPr>
        <w:tc>
          <w:tcPr>
            <w:tcW w:w="497" w:type="dxa"/>
            <w:vMerge/>
            <w:tcMar/>
          </w:tcPr>
          <w:p w:rsidRPr="008F40B7" w:rsidR="00FC3315" w:rsidP="00FC3315" w:rsidRDefault="00FC3315" w14:paraId="6A05A809" w14:textId="77777777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  <w:tcMar/>
          </w:tcPr>
          <w:p w:rsidRPr="008F40B7" w:rsidR="009E7B8A" w:rsidP="00FC3315" w:rsidRDefault="00FC3315" w14:paraId="1C2F5E52" w14:textId="77777777">
            <w:pPr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 xml:space="preserve">Rok / semestr:  </w:t>
            </w:r>
          </w:p>
          <w:p w:rsidRPr="008F40B7" w:rsidR="00FC3315" w:rsidP="422465F4" w:rsidRDefault="00F2524D" w14:paraId="4173C2D4" w14:textId="1B9AFB21">
            <w:pPr>
              <w:rPr>
                <w:b w:val="1"/>
                <w:bCs w:val="1"/>
                <w:sz w:val="22"/>
                <w:szCs w:val="22"/>
              </w:rPr>
            </w:pPr>
            <w:r w:rsidRPr="7EC94747" w:rsidR="7EC94747">
              <w:rPr>
                <w:b w:val="1"/>
                <w:bCs w:val="1"/>
                <w:sz w:val="22"/>
                <w:szCs w:val="22"/>
              </w:rPr>
              <w:t>III/ 5</w:t>
            </w:r>
          </w:p>
        </w:tc>
        <w:tc>
          <w:tcPr>
            <w:tcW w:w="3674" w:type="dxa"/>
            <w:gridSpan w:val="3"/>
            <w:tcMar/>
          </w:tcPr>
          <w:p w:rsidRPr="008F40B7" w:rsidR="00FC3315" w:rsidP="00FC3315" w:rsidRDefault="00FC3315" w14:paraId="5C45A3B6" w14:textId="77777777">
            <w:pPr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Status przedmiotu /modułu:</w:t>
            </w:r>
          </w:p>
          <w:p w:rsidRPr="008F40B7" w:rsidR="00FC3315" w:rsidP="00FC3315" w:rsidRDefault="00D16B20" w14:paraId="08EE4E00" w14:textId="77777777">
            <w:pPr>
              <w:rPr>
                <w:b/>
                <w:color w:val="000000"/>
                <w:sz w:val="22"/>
                <w:szCs w:val="22"/>
              </w:rPr>
            </w:pPr>
            <w:r w:rsidRPr="008F40B7">
              <w:rPr>
                <w:b/>
                <w:color w:val="000000"/>
                <w:sz w:val="22"/>
                <w:szCs w:val="22"/>
              </w:rPr>
              <w:t>obowiązkowy</w:t>
            </w:r>
          </w:p>
        </w:tc>
        <w:tc>
          <w:tcPr>
            <w:tcW w:w="3260" w:type="dxa"/>
            <w:gridSpan w:val="2"/>
            <w:tcMar/>
          </w:tcPr>
          <w:p w:rsidRPr="008F40B7" w:rsidR="00FC3315" w:rsidP="00FC3315" w:rsidRDefault="00FC3315" w14:paraId="61A3AAEB" w14:textId="77777777">
            <w:pPr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Język przedmiotu / modułu:</w:t>
            </w:r>
          </w:p>
          <w:p w:rsidRPr="008F40B7" w:rsidR="00FC3315" w:rsidP="00FC3315" w:rsidRDefault="00FC3315" w14:paraId="205A1F16" w14:textId="77777777">
            <w:pPr>
              <w:rPr>
                <w:b/>
                <w:sz w:val="22"/>
                <w:szCs w:val="22"/>
              </w:rPr>
            </w:pPr>
            <w:r w:rsidRPr="008F40B7">
              <w:rPr>
                <w:b/>
                <w:sz w:val="22"/>
                <w:szCs w:val="22"/>
              </w:rPr>
              <w:t>polski</w:t>
            </w:r>
          </w:p>
        </w:tc>
      </w:tr>
      <w:tr w:rsidRPr="008F40B7" w:rsidR="00FC3315" w:rsidTr="7EC94747" w14:paraId="20841877" w14:textId="77777777">
        <w:trPr>
          <w:cantSplit/>
        </w:trPr>
        <w:tc>
          <w:tcPr>
            <w:tcW w:w="497" w:type="dxa"/>
            <w:vMerge/>
            <w:tcMar/>
          </w:tcPr>
          <w:p w:rsidRPr="008F40B7" w:rsidR="00FC3315" w:rsidP="00FC3315" w:rsidRDefault="00FC3315" w14:paraId="5A39BBE3" w14:textId="77777777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tcMar/>
            <w:vAlign w:val="center"/>
          </w:tcPr>
          <w:p w:rsidRPr="008F40B7" w:rsidR="00FC3315" w:rsidP="009E7B8A" w:rsidRDefault="00FC3315" w14:paraId="0210DDEC" w14:textId="77777777">
            <w:pPr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tcMar/>
            <w:vAlign w:val="center"/>
          </w:tcPr>
          <w:p w:rsidRPr="008F40B7" w:rsidR="00FC3315" w:rsidP="009E7B8A" w:rsidRDefault="00FC3315" w14:paraId="49CCF9E1" w14:textId="77777777">
            <w:pPr>
              <w:jc w:val="center"/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tcMar/>
            <w:vAlign w:val="center"/>
          </w:tcPr>
          <w:p w:rsidRPr="008F40B7" w:rsidR="00FC3315" w:rsidP="009E7B8A" w:rsidRDefault="00FC3315" w14:paraId="7F626B56" w14:textId="77777777">
            <w:pPr>
              <w:jc w:val="center"/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tcMar/>
            <w:vAlign w:val="center"/>
          </w:tcPr>
          <w:p w:rsidRPr="008F40B7" w:rsidR="00FC3315" w:rsidP="009E7B8A" w:rsidRDefault="00D422E8" w14:paraId="71E8B11E" w14:textId="31E1D3A4">
            <w:pPr>
              <w:jc w:val="center"/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L</w:t>
            </w:r>
            <w:r w:rsidRPr="008F40B7" w:rsidR="00FC3315">
              <w:rPr>
                <w:sz w:val="22"/>
                <w:szCs w:val="22"/>
              </w:rPr>
              <w:t>aboratorium</w:t>
            </w:r>
          </w:p>
        </w:tc>
        <w:tc>
          <w:tcPr>
            <w:tcW w:w="1276" w:type="dxa"/>
            <w:tcMar/>
            <w:vAlign w:val="center"/>
          </w:tcPr>
          <w:p w:rsidRPr="008F40B7" w:rsidR="00FC3315" w:rsidP="009E7B8A" w:rsidRDefault="00FC3315" w14:paraId="3EEED844" w14:textId="77777777">
            <w:pPr>
              <w:jc w:val="center"/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tcMar/>
            <w:vAlign w:val="center"/>
          </w:tcPr>
          <w:p w:rsidRPr="008F40B7" w:rsidR="00FC3315" w:rsidP="009E7B8A" w:rsidRDefault="00FC3315" w14:paraId="57F876BF" w14:textId="77777777">
            <w:pPr>
              <w:jc w:val="center"/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seminarium</w:t>
            </w:r>
          </w:p>
        </w:tc>
        <w:tc>
          <w:tcPr>
            <w:tcW w:w="1947" w:type="dxa"/>
            <w:tcMar/>
            <w:vAlign w:val="center"/>
          </w:tcPr>
          <w:p w:rsidRPr="008F40B7" w:rsidR="00FC3315" w:rsidP="009E7B8A" w:rsidRDefault="00FC3315" w14:paraId="016FFE72" w14:textId="77777777">
            <w:pPr>
              <w:jc w:val="center"/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 xml:space="preserve">inne </w:t>
            </w:r>
            <w:r w:rsidRPr="008F40B7">
              <w:rPr>
                <w:sz w:val="22"/>
                <w:szCs w:val="22"/>
              </w:rPr>
              <w:br/>
            </w:r>
            <w:r w:rsidRPr="008F40B7">
              <w:rPr>
                <w:sz w:val="22"/>
                <w:szCs w:val="22"/>
              </w:rPr>
              <w:t>(wpisać jakie)</w:t>
            </w:r>
          </w:p>
        </w:tc>
      </w:tr>
      <w:tr w:rsidRPr="008F40B7" w:rsidR="00FC3315" w:rsidTr="7EC94747" w14:paraId="31D8066E" w14:textId="77777777">
        <w:trPr>
          <w:cantSplit/>
        </w:trPr>
        <w:tc>
          <w:tcPr>
            <w:tcW w:w="497" w:type="dxa"/>
            <w:vMerge/>
            <w:tcMar/>
          </w:tcPr>
          <w:p w:rsidRPr="008F40B7" w:rsidR="00FC3315" w:rsidP="00FC3315" w:rsidRDefault="00FC3315" w14:paraId="41C8F396" w14:textId="77777777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tcMar/>
          </w:tcPr>
          <w:p w:rsidRPr="008F40B7" w:rsidR="00FC3315" w:rsidP="00FC3315" w:rsidRDefault="00FC3315" w14:paraId="1AA30FC2" w14:textId="77777777">
            <w:pPr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tcMar/>
            <w:vAlign w:val="center"/>
          </w:tcPr>
          <w:p w:rsidRPr="008F40B7" w:rsidR="00FC3315" w:rsidP="009E7B8A" w:rsidRDefault="002426ED" w14:paraId="33CFEC6B" w14:textId="777777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tcMar/>
            <w:vAlign w:val="center"/>
          </w:tcPr>
          <w:p w:rsidRPr="008F40B7" w:rsidR="00FC3315" w:rsidP="00E32F86" w:rsidRDefault="00D16B20" w14:paraId="219897CE" w14:textId="77777777">
            <w:pPr>
              <w:jc w:val="center"/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30</w:t>
            </w:r>
          </w:p>
        </w:tc>
        <w:tc>
          <w:tcPr>
            <w:tcW w:w="1493" w:type="dxa"/>
            <w:tcMar/>
            <w:vAlign w:val="center"/>
          </w:tcPr>
          <w:p w:rsidRPr="008F40B7" w:rsidR="00FC3315" w:rsidP="009E7B8A" w:rsidRDefault="00082BD2" w14:paraId="6A09E912" w14:textId="77777777">
            <w:pPr>
              <w:jc w:val="center"/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-</w:t>
            </w:r>
          </w:p>
        </w:tc>
        <w:tc>
          <w:tcPr>
            <w:tcW w:w="1276" w:type="dxa"/>
            <w:tcMar/>
            <w:vAlign w:val="center"/>
          </w:tcPr>
          <w:p w:rsidRPr="008F40B7" w:rsidR="00FC3315" w:rsidP="009E7B8A" w:rsidRDefault="00082BD2" w14:paraId="33E67AC6" w14:textId="77777777">
            <w:pPr>
              <w:jc w:val="center"/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-</w:t>
            </w:r>
          </w:p>
        </w:tc>
        <w:tc>
          <w:tcPr>
            <w:tcW w:w="1313" w:type="dxa"/>
            <w:tcMar/>
            <w:vAlign w:val="center"/>
          </w:tcPr>
          <w:p w:rsidRPr="008F40B7" w:rsidR="00FC3315" w:rsidP="009E7B8A" w:rsidRDefault="00082BD2" w14:paraId="1BBD13F9" w14:textId="77777777">
            <w:pPr>
              <w:jc w:val="center"/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-</w:t>
            </w:r>
          </w:p>
        </w:tc>
        <w:tc>
          <w:tcPr>
            <w:tcW w:w="1947" w:type="dxa"/>
            <w:tcMar/>
            <w:vAlign w:val="center"/>
          </w:tcPr>
          <w:p w:rsidRPr="008F40B7" w:rsidR="00FC3315" w:rsidP="009E7B8A" w:rsidRDefault="00082BD2" w14:paraId="0318042B" w14:textId="77777777">
            <w:pPr>
              <w:jc w:val="center"/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=</w:t>
            </w:r>
          </w:p>
        </w:tc>
      </w:tr>
    </w:tbl>
    <w:p w:rsidRPr="008F40B7" w:rsidR="008972BC" w:rsidP="00FC3315" w:rsidRDefault="008972BC" w14:paraId="72A3D3EC" w14:textId="77777777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610"/>
      </w:tblGrid>
      <w:tr w:rsidRPr="008F40B7" w:rsidR="008972BC" w:rsidTr="00E60732" w14:paraId="32CC591C" w14:textId="77777777">
        <w:tc>
          <w:tcPr>
            <w:tcW w:w="2988" w:type="dxa"/>
            <w:tcBorders>
              <w:top w:val="single" w:color="auto" w:sz="12" w:space="0"/>
            </w:tcBorders>
            <w:vAlign w:val="center"/>
          </w:tcPr>
          <w:p w:rsidRPr="008F40B7" w:rsidR="008972BC" w:rsidP="009E7B8A" w:rsidRDefault="008972BC" w14:paraId="76C032E5" w14:textId="77777777">
            <w:pPr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610" w:type="dxa"/>
            <w:tcBorders>
              <w:top w:val="single" w:color="auto" w:sz="12" w:space="0"/>
            </w:tcBorders>
            <w:vAlign w:val="center"/>
          </w:tcPr>
          <w:p w:rsidRPr="00E60732" w:rsidR="008972BC" w:rsidP="009D0EBE" w:rsidRDefault="0071074A" w14:paraId="59581AD0" w14:textId="77777777">
            <w:pPr>
              <w:rPr>
                <w:color w:val="000000"/>
                <w:sz w:val="22"/>
                <w:szCs w:val="22"/>
              </w:rPr>
            </w:pPr>
            <w:r w:rsidRPr="00E60732">
              <w:rPr>
                <w:color w:val="000000"/>
                <w:sz w:val="22"/>
                <w:szCs w:val="22"/>
              </w:rPr>
              <w:t xml:space="preserve">dr Ewa Pachura </w:t>
            </w:r>
          </w:p>
        </w:tc>
      </w:tr>
      <w:tr w:rsidRPr="008F40B7" w:rsidR="008972BC" w:rsidTr="00E60732" w14:paraId="45725ED6" w14:textId="77777777">
        <w:tc>
          <w:tcPr>
            <w:tcW w:w="2988" w:type="dxa"/>
            <w:vAlign w:val="center"/>
          </w:tcPr>
          <w:p w:rsidRPr="008F40B7" w:rsidR="008972BC" w:rsidP="009E7B8A" w:rsidRDefault="008972BC" w14:paraId="736EA59D" w14:textId="77777777">
            <w:pPr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Prowadzący zajęcia</w:t>
            </w:r>
          </w:p>
        </w:tc>
        <w:tc>
          <w:tcPr>
            <w:tcW w:w="7610" w:type="dxa"/>
            <w:vAlign w:val="center"/>
          </w:tcPr>
          <w:p w:rsidRPr="008F40B7" w:rsidR="008972BC" w:rsidP="00FC3315" w:rsidRDefault="00C372D8" w14:paraId="3A57FAB3" w14:textId="77777777">
            <w:pPr>
              <w:rPr>
                <w:color w:val="FF0000"/>
                <w:sz w:val="22"/>
                <w:szCs w:val="22"/>
              </w:rPr>
            </w:pPr>
            <w:r w:rsidRPr="008F40B7">
              <w:rPr>
                <w:color w:val="000000"/>
                <w:sz w:val="22"/>
                <w:szCs w:val="22"/>
              </w:rPr>
              <w:t>dr Ewa Pachura</w:t>
            </w:r>
            <w:r w:rsidRPr="008F40B7">
              <w:rPr>
                <w:color w:val="FF0000"/>
                <w:sz w:val="22"/>
                <w:szCs w:val="22"/>
              </w:rPr>
              <w:t xml:space="preserve"> </w:t>
            </w:r>
            <w:r w:rsidRPr="008F40B7" w:rsidR="001E5148">
              <w:rPr>
                <w:sz w:val="22"/>
                <w:szCs w:val="22"/>
              </w:rPr>
              <w:t>/mgr Agnieszka Gorczyńska</w:t>
            </w:r>
          </w:p>
        </w:tc>
      </w:tr>
      <w:tr w:rsidRPr="008F40B7" w:rsidR="008972BC" w:rsidTr="00E60732" w14:paraId="3F2FA5C8" w14:textId="77777777">
        <w:tc>
          <w:tcPr>
            <w:tcW w:w="2988" w:type="dxa"/>
            <w:vAlign w:val="center"/>
          </w:tcPr>
          <w:p w:rsidRPr="008F40B7" w:rsidR="008972BC" w:rsidP="009E7B8A" w:rsidRDefault="008972BC" w14:paraId="568AFC78" w14:textId="77777777">
            <w:pPr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610" w:type="dxa"/>
            <w:vAlign w:val="center"/>
          </w:tcPr>
          <w:p w:rsidRPr="008F40B7" w:rsidR="008972BC" w:rsidP="005B0F64" w:rsidRDefault="000A101A" w14:paraId="21FF791B" w14:textId="77777777">
            <w:pPr>
              <w:spacing w:after="150"/>
              <w:jc w:val="both"/>
              <w:rPr>
                <w:color w:val="000000"/>
                <w:sz w:val="22"/>
                <w:szCs w:val="22"/>
              </w:rPr>
            </w:pPr>
            <w:r w:rsidRPr="008F40B7">
              <w:rPr>
                <w:color w:val="000000"/>
                <w:sz w:val="22"/>
                <w:szCs w:val="22"/>
              </w:rPr>
              <w:t>Celem jest wprowadzenie studentów d</w:t>
            </w:r>
            <w:r w:rsidRPr="008F40B7" w:rsidR="00C372D8">
              <w:rPr>
                <w:color w:val="000000"/>
                <w:sz w:val="22"/>
                <w:szCs w:val="22"/>
              </w:rPr>
              <w:t>o problematyki procesu karnego;</w:t>
            </w:r>
            <w:r w:rsidRPr="008F40B7">
              <w:rPr>
                <w:color w:val="000000"/>
                <w:sz w:val="22"/>
                <w:szCs w:val="22"/>
              </w:rPr>
              <w:t xml:space="preserve"> w tym w do podstawowych pojęć w jego zakresie, przesłanek i zasad procesowych, czynności procesowych oraz czynności dowodowych, dowodów i środków przymusu w procesie karnym, a także dostarczenie wiedzy o przebiegu procesu karnego – postępowania przygotowawczego oraz sądowego.</w:t>
            </w:r>
          </w:p>
        </w:tc>
      </w:tr>
      <w:tr w:rsidRPr="008F40B7" w:rsidR="008972BC" w:rsidTr="00E60732" w14:paraId="6D1C39E7" w14:textId="77777777">
        <w:tc>
          <w:tcPr>
            <w:tcW w:w="2988" w:type="dxa"/>
            <w:tcBorders>
              <w:bottom w:val="single" w:color="auto" w:sz="12" w:space="0"/>
            </w:tcBorders>
            <w:vAlign w:val="center"/>
          </w:tcPr>
          <w:p w:rsidRPr="008F40B7" w:rsidR="008972BC" w:rsidP="009E7B8A" w:rsidRDefault="008972BC" w14:paraId="6191DBA7" w14:textId="77777777">
            <w:pPr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Wymagania wstępne</w:t>
            </w:r>
          </w:p>
        </w:tc>
        <w:tc>
          <w:tcPr>
            <w:tcW w:w="7610" w:type="dxa"/>
            <w:tcBorders>
              <w:bottom w:val="single" w:color="auto" w:sz="12" w:space="0"/>
            </w:tcBorders>
            <w:vAlign w:val="center"/>
          </w:tcPr>
          <w:p w:rsidRPr="008F40B7" w:rsidR="008972BC" w:rsidP="009D0EBE" w:rsidRDefault="0071074A" w14:paraId="2534F957" w14:textId="77777777">
            <w:pPr>
              <w:jc w:val="both"/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 xml:space="preserve">Znajomość prawa karnego materialnego </w:t>
            </w:r>
          </w:p>
        </w:tc>
      </w:tr>
    </w:tbl>
    <w:p w:rsidRPr="008F40B7" w:rsidR="008F40B7" w:rsidP="00FC3315" w:rsidRDefault="008F40B7" w14:paraId="0D0B940D" w14:textId="77777777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079"/>
        <w:gridCol w:w="1418"/>
      </w:tblGrid>
      <w:tr w:rsidRPr="008F40B7" w:rsidR="00FC3315" w:rsidTr="00E60732" w14:paraId="74676BE2" w14:textId="77777777">
        <w:trPr>
          <w:cantSplit/>
          <w:trHeight w:val="414"/>
        </w:trPr>
        <w:tc>
          <w:tcPr>
            <w:tcW w:w="10598" w:type="dxa"/>
            <w:gridSpan w:val="3"/>
            <w:tcBorders>
              <w:top w:val="single" w:color="auto" w:sz="12" w:space="0"/>
              <w:bottom w:val="nil"/>
            </w:tcBorders>
            <w:vAlign w:val="center"/>
          </w:tcPr>
          <w:p w:rsidRPr="008F40B7" w:rsidR="00FC3315" w:rsidP="009E7B8A" w:rsidRDefault="00FC3315" w14:paraId="54DF0A92" w14:textId="77777777">
            <w:pPr>
              <w:jc w:val="center"/>
              <w:rPr>
                <w:b/>
                <w:sz w:val="22"/>
                <w:szCs w:val="22"/>
              </w:rPr>
            </w:pPr>
            <w:r w:rsidRPr="008F40B7">
              <w:rPr>
                <w:b/>
                <w:sz w:val="22"/>
                <w:szCs w:val="22"/>
              </w:rPr>
              <w:t>EFEKTY UCZENIA SIĘ</w:t>
            </w:r>
          </w:p>
        </w:tc>
      </w:tr>
      <w:tr w:rsidRPr="008F40B7" w:rsidR="00FC3315" w:rsidTr="00E60732" w14:paraId="06A5C297" w14:textId="77777777">
        <w:trPr>
          <w:cantSplit/>
        </w:trPr>
        <w:tc>
          <w:tcPr>
            <w:tcW w:w="1101" w:type="dxa"/>
            <w:tcBorders>
              <w:top w:val="single" w:color="auto" w:sz="12" w:space="0"/>
              <w:left w:val="single" w:color="auto" w:sz="12" w:space="0"/>
              <w:bottom w:val="nil"/>
            </w:tcBorders>
            <w:vAlign w:val="center"/>
          </w:tcPr>
          <w:p w:rsidRPr="008F40B7" w:rsidR="00FC3315" w:rsidP="009E7B8A" w:rsidRDefault="00FC3315" w14:paraId="5D19C605" w14:textId="77777777">
            <w:pPr>
              <w:jc w:val="center"/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color="auto" w:sz="12" w:space="0"/>
              <w:bottom w:val="nil"/>
              <w:right w:val="nil"/>
            </w:tcBorders>
            <w:vAlign w:val="center"/>
          </w:tcPr>
          <w:p w:rsidRPr="008F40B7" w:rsidR="00FC3315" w:rsidP="001E6EA3" w:rsidRDefault="00FC3315" w14:paraId="56674204" w14:textId="77777777">
            <w:pPr>
              <w:jc w:val="center"/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418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:rsidRPr="008F40B7" w:rsidR="00FC3315" w:rsidP="009E7B8A" w:rsidRDefault="00FC3315" w14:paraId="2FF00670" w14:textId="77777777">
            <w:pPr>
              <w:jc w:val="center"/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Kod kierunkowego efektu</w:t>
            </w:r>
          </w:p>
          <w:p w:rsidRPr="008F40B7" w:rsidR="00FC3315" w:rsidP="009E7B8A" w:rsidRDefault="00FC3315" w14:paraId="1B6A8071" w14:textId="77777777">
            <w:pPr>
              <w:jc w:val="center"/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uczenia się</w:t>
            </w:r>
          </w:p>
        </w:tc>
      </w:tr>
      <w:tr w:rsidRPr="008F40B7" w:rsidR="008972BC" w:rsidTr="00E60732" w14:paraId="47840DE6" w14:textId="77777777">
        <w:trPr>
          <w:cantSplit/>
        </w:trPr>
        <w:tc>
          <w:tcPr>
            <w:tcW w:w="1101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vAlign w:val="center"/>
          </w:tcPr>
          <w:p w:rsidRPr="008F40B7" w:rsidR="008972BC" w:rsidP="009D0EBE" w:rsidRDefault="00C372D8" w14:paraId="385FFFD4" w14:textId="4E06A7D2">
            <w:pPr>
              <w:jc w:val="center"/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0</w:t>
            </w:r>
            <w:r w:rsidR="00BB304B">
              <w:rPr>
                <w:sz w:val="22"/>
                <w:szCs w:val="22"/>
              </w:rPr>
              <w:t>1</w:t>
            </w:r>
          </w:p>
        </w:tc>
        <w:tc>
          <w:tcPr>
            <w:tcW w:w="8079" w:type="dxa"/>
            <w:tcBorders>
              <w:top w:val="single" w:color="auto" w:sz="4" w:space="0"/>
              <w:bottom w:val="single" w:color="auto" w:sz="4" w:space="0"/>
              <w:right w:val="nil"/>
            </w:tcBorders>
          </w:tcPr>
          <w:p w:rsidRPr="008F40B7" w:rsidR="008972BC" w:rsidP="008E0034" w:rsidRDefault="002426ED" w14:paraId="2D57CD60" w14:textId="77777777">
            <w:pPr>
              <w:jc w:val="both"/>
              <w:rPr>
                <w:sz w:val="22"/>
                <w:szCs w:val="22"/>
              </w:rPr>
            </w:pPr>
            <w:r w:rsidRPr="002426ED">
              <w:rPr>
                <w:sz w:val="22"/>
                <w:szCs w:val="22"/>
              </w:rPr>
              <w:t>Ma wiedzę w zakresie</w:t>
            </w:r>
            <w:r w:rsidRPr="008F40B7">
              <w:rPr>
                <w:sz w:val="22"/>
                <w:szCs w:val="22"/>
              </w:rPr>
              <w:t xml:space="preserve"> </w:t>
            </w:r>
            <w:r w:rsidRPr="008F40B7" w:rsidR="00D97997">
              <w:rPr>
                <w:sz w:val="22"/>
                <w:szCs w:val="22"/>
              </w:rPr>
              <w:t>poszczególnych zasad pra</w:t>
            </w:r>
            <w:r w:rsidRPr="008F40B7" w:rsidR="001E6EA3">
              <w:rPr>
                <w:sz w:val="22"/>
                <w:szCs w:val="22"/>
              </w:rPr>
              <w:t xml:space="preserve">wa karnego procesowego; </w:t>
            </w:r>
            <w:r w:rsidRPr="008F40B7" w:rsidR="00D97997">
              <w:rPr>
                <w:sz w:val="22"/>
                <w:szCs w:val="22"/>
              </w:rPr>
              <w:t xml:space="preserve">zna prawa i obowiązki poszczególnych uczestników procesu </w:t>
            </w:r>
            <w:r w:rsidRPr="008F40B7" w:rsidR="008E0034">
              <w:rPr>
                <w:sz w:val="22"/>
                <w:szCs w:val="22"/>
              </w:rPr>
              <w:t>oraz</w:t>
            </w:r>
            <w:r w:rsidRPr="008F40B7" w:rsidR="00D97997">
              <w:rPr>
                <w:sz w:val="22"/>
                <w:szCs w:val="22"/>
              </w:rPr>
              <w:t xml:space="preserve"> przebieg procesu karnego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:rsidRPr="00D44C26" w:rsidR="008972BC" w:rsidP="00672925" w:rsidRDefault="00DD0BD4" w14:paraId="314EBE02" w14:textId="77777777">
            <w:pPr>
              <w:jc w:val="center"/>
              <w:rPr>
                <w:b/>
                <w:bCs/>
                <w:sz w:val="22"/>
                <w:szCs w:val="22"/>
              </w:rPr>
            </w:pPr>
            <w:r w:rsidRPr="00D44C26">
              <w:rPr>
                <w:b/>
                <w:bCs/>
                <w:sz w:val="22"/>
                <w:szCs w:val="22"/>
              </w:rPr>
              <w:t>K1P _W0</w:t>
            </w:r>
            <w:r w:rsidRPr="00D44C26" w:rsidR="00F25816">
              <w:rPr>
                <w:b/>
                <w:bCs/>
                <w:sz w:val="22"/>
                <w:szCs w:val="22"/>
              </w:rPr>
              <w:t>2</w:t>
            </w:r>
          </w:p>
        </w:tc>
      </w:tr>
      <w:tr w:rsidRPr="008F40B7" w:rsidR="00DD0BD4" w:rsidTr="00E60732" w14:paraId="0EBDD8CF" w14:textId="77777777">
        <w:trPr>
          <w:cantSplit/>
        </w:trPr>
        <w:tc>
          <w:tcPr>
            <w:tcW w:w="1101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vAlign w:val="center"/>
          </w:tcPr>
          <w:p w:rsidRPr="008F40B7" w:rsidR="00DD0BD4" w:rsidP="00DD0BD4" w:rsidRDefault="00C372D8" w14:paraId="5464B667" w14:textId="542F08E9">
            <w:pPr>
              <w:jc w:val="center"/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0</w:t>
            </w:r>
            <w:r w:rsidR="00BB304B">
              <w:rPr>
                <w:sz w:val="22"/>
                <w:szCs w:val="22"/>
              </w:rPr>
              <w:t>2</w:t>
            </w:r>
          </w:p>
        </w:tc>
        <w:tc>
          <w:tcPr>
            <w:tcW w:w="8079" w:type="dxa"/>
            <w:tcBorders>
              <w:top w:val="single" w:color="auto" w:sz="4" w:space="0"/>
              <w:bottom w:val="single" w:color="auto" w:sz="4" w:space="0"/>
              <w:right w:val="nil"/>
            </w:tcBorders>
          </w:tcPr>
          <w:p w:rsidRPr="008F40B7" w:rsidR="007532D1" w:rsidP="008E0034" w:rsidRDefault="002426ED" w14:paraId="18DDD4F0" w14:textId="35BA8295">
            <w:pPr>
              <w:jc w:val="both"/>
              <w:rPr>
                <w:sz w:val="22"/>
                <w:szCs w:val="22"/>
              </w:rPr>
            </w:pPr>
            <w:r w:rsidRPr="002426ED">
              <w:rPr>
                <w:sz w:val="22"/>
                <w:szCs w:val="22"/>
              </w:rPr>
              <w:t>Ma wiedzę w zakresie</w:t>
            </w:r>
            <w:r w:rsidRPr="008F40B7">
              <w:rPr>
                <w:color w:val="000000"/>
                <w:sz w:val="22"/>
                <w:szCs w:val="22"/>
              </w:rPr>
              <w:t xml:space="preserve"> </w:t>
            </w:r>
            <w:r w:rsidR="00E60D5C">
              <w:rPr>
                <w:color w:val="000000"/>
                <w:sz w:val="22"/>
                <w:szCs w:val="22"/>
              </w:rPr>
              <w:t>wykonywania czynności dochodzeniowo- śledczych przez policjantów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:rsidRPr="00D44C26" w:rsidR="00DD0BD4" w:rsidP="008F40B7" w:rsidRDefault="00DD0BD4" w14:paraId="45167564" w14:textId="77777777">
            <w:pPr>
              <w:jc w:val="center"/>
              <w:rPr>
                <w:b/>
                <w:bCs/>
                <w:sz w:val="22"/>
                <w:szCs w:val="22"/>
              </w:rPr>
            </w:pPr>
            <w:r w:rsidRPr="00D44C26">
              <w:rPr>
                <w:b/>
                <w:bCs/>
                <w:sz w:val="22"/>
                <w:szCs w:val="22"/>
              </w:rPr>
              <w:t>K1P _W10</w:t>
            </w:r>
          </w:p>
        </w:tc>
      </w:tr>
      <w:tr w:rsidRPr="008F40B7" w:rsidR="00E60D5C" w:rsidTr="001D6487" w14:paraId="6CC3C14A" w14:textId="77777777">
        <w:trPr>
          <w:cantSplit/>
        </w:trPr>
        <w:tc>
          <w:tcPr>
            <w:tcW w:w="1101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vAlign w:val="center"/>
          </w:tcPr>
          <w:p w:rsidRPr="008F40B7" w:rsidR="00E60D5C" w:rsidP="00E60D5C" w:rsidRDefault="00BB304B" w14:paraId="7C5FDA86" w14:textId="5BAEEAF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8079" w:type="dxa"/>
            <w:tcBorders>
              <w:top w:val="single" w:color="auto" w:sz="4" w:space="0"/>
              <w:bottom w:val="single" w:color="auto" w:sz="4" w:space="0"/>
              <w:right w:val="nil"/>
            </w:tcBorders>
            <w:vAlign w:val="center"/>
          </w:tcPr>
          <w:p w:rsidRPr="00BB304B" w:rsidR="00E60D5C" w:rsidP="00E60D5C" w:rsidRDefault="00BB304B" w14:paraId="044F3DD2" w14:textId="05AF3DA1">
            <w:pPr>
              <w:jc w:val="both"/>
              <w:rPr>
                <w:sz w:val="22"/>
                <w:szCs w:val="22"/>
              </w:rPr>
            </w:pPr>
            <w:r w:rsidRPr="00BB304B">
              <w:rPr>
                <w:sz w:val="22"/>
                <w:szCs w:val="22"/>
              </w:rPr>
              <w:t xml:space="preserve">Zna naczelne </w:t>
            </w:r>
            <w:r w:rsidRPr="00BB304B" w:rsidR="00E60D5C">
              <w:rPr>
                <w:sz w:val="22"/>
                <w:szCs w:val="22"/>
              </w:rPr>
              <w:t>zasad</w:t>
            </w:r>
            <w:r w:rsidRPr="00BB304B">
              <w:rPr>
                <w:sz w:val="22"/>
                <w:szCs w:val="22"/>
              </w:rPr>
              <w:t xml:space="preserve">y karnoprocesowe, </w:t>
            </w:r>
            <w:r w:rsidRPr="00BB304B" w:rsidR="00E60D5C">
              <w:rPr>
                <w:sz w:val="22"/>
                <w:szCs w:val="22"/>
              </w:rPr>
              <w:t>poję</w:t>
            </w:r>
            <w:r w:rsidRPr="00BB304B">
              <w:rPr>
                <w:sz w:val="22"/>
                <w:szCs w:val="22"/>
              </w:rPr>
              <w:t>cia</w:t>
            </w:r>
            <w:r w:rsidRPr="00BB304B" w:rsidR="00E60D5C">
              <w:rPr>
                <w:sz w:val="22"/>
                <w:szCs w:val="22"/>
              </w:rPr>
              <w:t xml:space="preserve"> z zakresu</w:t>
            </w:r>
            <w:r w:rsidRPr="00BB304B">
              <w:rPr>
                <w:sz w:val="22"/>
                <w:szCs w:val="22"/>
              </w:rPr>
              <w:t xml:space="preserve"> procesu karnego 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 w:rsidRPr="00D44C26" w:rsidR="00E60D5C" w:rsidP="00E60D5C" w:rsidRDefault="00E60D5C" w14:paraId="6F034D92" w14:textId="2063E048">
            <w:pPr>
              <w:jc w:val="center"/>
              <w:rPr>
                <w:b/>
                <w:bCs/>
                <w:sz w:val="22"/>
                <w:szCs w:val="22"/>
              </w:rPr>
            </w:pPr>
            <w:r w:rsidRPr="00D44C26">
              <w:rPr>
                <w:b/>
                <w:bCs/>
                <w:color w:val="000000"/>
                <w:sz w:val="22"/>
                <w:szCs w:val="22"/>
              </w:rPr>
              <w:t>K1P_W14</w:t>
            </w:r>
          </w:p>
        </w:tc>
      </w:tr>
      <w:tr w:rsidRPr="008F40B7" w:rsidR="00DD0BD4" w:rsidTr="00E60732" w14:paraId="3F81BA66" w14:textId="77777777">
        <w:trPr>
          <w:cantSplit/>
        </w:trPr>
        <w:tc>
          <w:tcPr>
            <w:tcW w:w="1101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vAlign w:val="center"/>
          </w:tcPr>
          <w:p w:rsidRPr="008F40B7" w:rsidR="00DD0BD4" w:rsidP="00DD0BD4" w:rsidRDefault="002659C1" w14:paraId="1569879C" w14:textId="020756A1">
            <w:pPr>
              <w:jc w:val="center"/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0</w:t>
            </w:r>
            <w:r w:rsidR="00BB304B">
              <w:rPr>
                <w:sz w:val="22"/>
                <w:szCs w:val="22"/>
              </w:rPr>
              <w:t>4</w:t>
            </w:r>
          </w:p>
        </w:tc>
        <w:tc>
          <w:tcPr>
            <w:tcW w:w="8079" w:type="dxa"/>
            <w:tcBorders>
              <w:top w:val="single" w:color="auto" w:sz="4" w:space="0"/>
              <w:bottom w:val="single" w:color="auto" w:sz="4" w:space="0"/>
              <w:right w:val="nil"/>
            </w:tcBorders>
          </w:tcPr>
          <w:p w:rsidRPr="008F40B7" w:rsidR="002A43F3" w:rsidP="00DD0BD4" w:rsidRDefault="002426ED" w14:paraId="217F16BE" w14:textId="50A85FE5">
            <w:pPr>
              <w:jc w:val="both"/>
              <w:rPr>
                <w:sz w:val="22"/>
                <w:szCs w:val="22"/>
              </w:rPr>
            </w:pPr>
            <w:r w:rsidRPr="002426ED">
              <w:rPr>
                <w:sz w:val="22"/>
                <w:szCs w:val="22"/>
              </w:rPr>
              <w:t>Potrafi</w:t>
            </w:r>
            <w:r w:rsidRPr="008F40B7">
              <w:rPr>
                <w:color w:val="000000"/>
                <w:sz w:val="22"/>
                <w:szCs w:val="22"/>
              </w:rPr>
              <w:t xml:space="preserve"> </w:t>
            </w:r>
            <w:r w:rsidRPr="008F40B7" w:rsidR="001E6EA3">
              <w:rPr>
                <w:color w:val="000000"/>
                <w:sz w:val="22"/>
                <w:szCs w:val="22"/>
              </w:rPr>
              <w:t xml:space="preserve">samodzielnie dokonać </w:t>
            </w:r>
            <w:r w:rsidRPr="008F40B7" w:rsidR="002A43F3">
              <w:rPr>
                <w:color w:val="000000"/>
                <w:sz w:val="22"/>
                <w:szCs w:val="22"/>
              </w:rPr>
              <w:t xml:space="preserve">analizy i oceny </w:t>
            </w:r>
            <w:r w:rsidR="00BB304B">
              <w:rPr>
                <w:color w:val="000000"/>
                <w:sz w:val="22"/>
                <w:szCs w:val="22"/>
              </w:rPr>
              <w:t xml:space="preserve">stanu prawnego, używając prawidłowych dla procesu pojęć 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:rsidRPr="00D44C26" w:rsidR="00DD0BD4" w:rsidP="00672925" w:rsidRDefault="00DD0BD4" w14:paraId="61F551FB" w14:textId="77777777">
            <w:pPr>
              <w:jc w:val="center"/>
              <w:rPr>
                <w:b/>
                <w:bCs/>
                <w:sz w:val="22"/>
                <w:szCs w:val="22"/>
              </w:rPr>
            </w:pPr>
            <w:r w:rsidRPr="00D44C26">
              <w:rPr>
                <w:b/>
                <w:bCs/>
                <w:sz w:val="22"/>
                <w:szCs w:val="22"/>
              </w:rPr>
              <w:t>K1P _U0</w:t>
            </w:r>
            <w:r w:rsidRPr="00D44C26" w:rsidR="00672925">
              <w:rPr>
                <w:b/>
                <w:bCs/>
                <w:sz w:val="22"/>
                <w:szCs w:val="22"/>
              </w:rPr>
              <w:t>1</w:t>
            </w:r>
          </w:p>
        </w:tc>
      </w:tr>
      <w:tr w:rsidRPr="008F40B7" w:rsidR="00DD0BD4" w:rsidTr="00E60732" w14:paraId="5B3A2E0A" w14:textId="77777777">
        <w:trPr>
          <w:cantSplit/>
        </w:trPr>
        <w:tc>
          <w:tcPr>
            <w:tcW w:w="1101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vAlign w:val="center"/>
          </w:tcPr>
          <w:p w:rsidRPr="008F40B7" w:rsidR="00DD0BD4" w:rsidP="00DD0BD4" w:rsidRDefault="002659C1" w14:paraId="05988CCC" w14:textId="03F9D145">
            <w:pPr>
              <w:jc w:val="center"/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0</w:t>
            </w:r>
            <w:r w:rsidR="00BB304B">
              <w:rPr>
                <w:sz w:val="22"/>
                <w:szCs w:val="22"/>
              </w:rPr>
              <w:t>5</w:t>
            </w:r>
          </w:p>
        </w:tc>
        <w:tc>
          <w:tcPr>
            <w:tcW w:w="8079" w:type="dxa"/>
            <w:tcBorders>
              <w:top w:val="single" w:color="auto" w:sz="4" w:space="0"/>
              <w:bottom w:val="single" w:color="auto" w:sz="4" w:space="0"/>
              <w:right w:val="nil"/>
            </w:tcBorders>
          </w:tcPr>
          <w:p w:rsidRPr="008F40B7" w:rsidR="000A101A" w:rsidP="00DD0BD4" w:rsidRDefault="00C372D8" w14:paraId="71DAA066" w14:textId="03DF96E6">
            <w:pPr>
              <w:jc w:val="both"/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Student potrafi rozstrzygać konkretne stany faktyczne oraz uzasadniać zaproponowane rozstrzygnięcie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:rsidRPr="00D44C26" w:rsidR="00DD0BD4" w:rsidP="008F40B7" w:rsidRDefault="00B35E6A" w14:paraId="7F0FEC0B" w14:textId="77777777">
            <w:pPr>
              <w:jc w:val="center"/>
              <w:rPr>
                <w:b/>
                <w:bCs/>
                <w:sz w:val="22"/>
                <w:szCs w:val="22"/>
              </w:rPr>
            </w:pPr>
            <w:r w:rsidRPr="00D44C26">
              <w:rPr>
                <w:b/>
                <w:bCs/>
                <w:sz w:val="22"/>
                <w:szCs w:val="22"/>
              </w:rPr>
              <w:t>K1P _U0</w:t>
            </w:r>
            <w:r w:rsidRPr="00D44C26" w:rsidR="00F25816">
              <w:rPr>
                <w:b/>
                <w:bCs/>
                <w:sz w:val="22"/>
                <w:szCs w:val="22"/>
              </w:rPr>
              <w:t>6</w:t>
            </w:r>
          </w:p>
          <w:p w:rsidRPr="00D44C26" w:rsidR="008E0034" w:rsidP="008F40B7" w:rsidRDefault="008E0034" w14:paraId="0E27B00A" w14:textId="77777777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Pr="008F40B7" w:rsidR="00B35E6A" w:rsidTr="00E60732" w14:paraId="4B15AA27" w14:textId="77777777">
        <w:trPr>
          <w:cantSplit/>
        </w:trPr>
        <w:tc>
          <w:tcPr>
            <w:tcW w:w="1101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</w:tcBorders>
            <w:vAlign w:val="center"/>
          </w:tcPr>
          <w:p w:rsidRPr="008F40B7" w:rsidR="00B35E6A" w:rsidP="00B35E6A" w:rsidRDefault="002659C1" w14:paraId="5DA17688" w14:textId="5A3DAEE0">
            <w:pPr>
              <w:jc w:val="center"/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0</w:t>
            </w:r>
            <w:r w:rsidR="00BB304B">
              <w:rPr>
                <w:sz w:val="22"/>
                <w:szCs w:val="22"/>
              </w:rPr>
              <w:t>6</w:t>
            </w:r>
          </w:p>
        </w:tc>
        <w:tc>
          <w:tcPr>
            <w:tcW w:w="8079" w:type="dxa"/>
            <w:tcBorders>
              <w:top w:val="single" w:color="auto" w:sz="4" w:space="0"/>
              <w:bottom w:val="single" w:color="auto" w:sz="4" w:space="0"/>
              <w:right w:val="nil"/>
            </w:tcBorders>
          </w:tcPr>
          <w:p w:rsidRPr="008F40B7" w:rsidR="007532D1" w:rsidP="007532D1" w:rsidRDefault="002426ED" w14:paraId="3A2A1C7C" w14:textId="77777777">
            <w:pPr>
              <w:jc w:val="both"/>
              <w:rPr>
                <w:sz w:val="22"/>
                <w:szCs w:val="22"/>
              </w:rPr>
            </w:pPr>
            <w:r w:rsidRPr="00672925">
              <w:rPr>
                <w:sz w:val="22"/>
                <w:szCs w:val="22"/>
              </w:rPr>
              <w:t>Jest gotów do</w:t>
            </w:r>
            <w:r>
              <w:rPr>
                <w:rFonts w:eastAsia="ArialMT"/>
                <w:sz w:val="22"/>
                <w:szCs w:val="22"/>
              </w:rPr>
              <w:t xml:space="preserve"> </w:t>
            </w:r>
            <w:r w:rsidR="00F25816">
              <w:rPr>
                <w:rFonts w:eastAsia="ArialMT"/>
                <w:sz w:val="22"/>
                <w:szCs w:val="22"/>
              </w:rPr>
              <w:t xml:space="preserve">brania odpowiedzialności za powierzone zadania 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:rsidRPr="00D44C26" w:rsidR="00B35E6A" w:rsidP="008F40B7" w:rsidRDefault="00B35E6A" w14:paraId="1900B167" w14:textId="16DF73D3">
            <w:pPr>
              <w:jc w:val="center"/>
              <w:rPr>
                <w:b/>
                <w:bCs/>
                <w:sz w:val="22"/>
                <w:szCs w:val="22"/>
              </w:rPr>
            </w:pPr>
            <w:r w:rsidRPr="00D44C26">
              <w:rPr>
                <w:b/>
                <w:bCs/>
                <w:sz w:val="22"/>
                <w:szCs w:val="22"/>
              </w:rPr>
              <w:t>K1P _K0</w:t>
            </w:r>
            <w:r w:rsidRPr="00D44C26" w:rsidR="00BB304B">
              <w:rPr>
                <w:b/>
                <w:bCs/>
                <w:sz w:val="22"/>
                <w:szCs w:val="22"/>
              </w:rPr>
              <w:t>2</w:t>
            </w:r>
          </w:p>
        </w:tc>
      </w:tr>
    </w:tbl>
    <w:p w:rsidRPr="008F40B7" w:rsidR="008972BC" w:rsidP="00FC3315" w:rsidRDefault="008972BC" w14:paraId="60061E4C" w14:textId="77777777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color="auto" w:sz="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2" w:space="0"/>
          <w:insideV w:val="single" w:color="auto" w:sz="2" w:space="0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598"/>
      </w:tblGrid>
      <w:tr w:rsidRPr="008F40B7" w:rsidR="00FC3315" w:rsidTr="422465F4" w14:paraId="2D313254" w14:textId="77777777">
        <w:tc>
          <w:tcPr>
            <w:tcW w:w="10598" w:type="dxa"/>
            <w:tcMar/>
            <w:vAlign w:val="center"/>
          </w:tcPr>
          <w:p w:rsidRPr="008F40B7" w:rsidR="00FC3315" w:rsidP="009E7B8A" w:rsidRDefault="00FC3315" w14:paraId="06C2CFEE" w14:textId="77777777">
            <w:pPr>
              <w:jc w:val="center"/>
              <w:rPr>
                <w:b/>
                <w:sz w:val="22"/>
                <w:szCs w:val="22"/>
              </w:rPr>
            </w:pPr>
            <w:r w:rsidRPr="008F40B7">
              <w:rPr>
                <w:b/>
                <w:sz w:val="22"/>
                <w:szCs w:val="22"/>
              </w:rPr>
              <w:t>TREŚCI PROGRAMOWE</w:t>
            </w:r>
          </w:p>
        </w:tc>
      </w:tr>
      <w:tr w:rsidRPr="008F40B7" w:rsidR="00FC3315" w:rsidTr="422465F4" w14:paraId="5FDC3BE2" w14:textId="77777777">
        <w:tc>
          <w:tcPr>
            <w:tcW w:w="10598" w:type="dxa"/>
            <w:shd w:val="clear" w:color="auto" w:fill="E7E6E6" w:themeFill="background2"/>
            <w:tcMar/>
          </w:tcPr>
          <w:p w:rsidRPr="008F40B7" w:rsidR="00FC3315" w:rsidP="00FC3315" w:rsidRDefault="00FC3315" w14:paraId="5CF52D33" w14:textId="77777777">
            <w:pPr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Wykład</w:t>
            </w:r>
          </w:p>
        </w:tc>
      </w:tr>
      <w:tr w:rsidRPr="008F40B7" w:rsidR="00FC3315" w:rsidTr="422465F4" w14:paraId="79ADEE58" w14:textId="77777777">
        <w:tc>
          <w:tcPr>
            <w:tcW w:w="10598" w:type="dxa"/>
            <w:tcMar/>
          </w:tcPr>
          <w:p w:rsidRPr="008F40B7" w:rsidR="002D5928" w:rsidP="001E6EA3" w:rsidRDefault="008C431F" w14:paraId="2F0885A2" w14:textId="4A3BC5A5">
            <w:pPr>
              <w:jc w:val="both"/>
              <w:rPr>
                <w:rFonts w:eastAsia="ArialMT"/>
                <w:sz w:val="22"/>
                <w:szCs w:val="22"/>
              </w:rPr>
            </w:pPr>
            <w:r w:rsidRPr="422465F4" w:rsidR="422465F4">
              <w:rPr>
                <w:rFonts w:eastAsia="Calibri"/>
                <w:color w:val="333333"/>
                <w:sz w:val="22"/>
                <w:szCs w:val="22"/>
              </w:rPr>
              <w:t>Wprowadzenie do problematyki polskiego prawa karnoprocesowego</w:t>
            </w:r>
            <w:r w:rsidRPr="422465F4" w:rsidR="422465F4">
              <w:rPr>
                <w:rFonts w:eastAsia="ArialMT"/>
                <w:sz w:val="22"/>
                <w:szCs w:val="22"/>
              </w:rPr>
              <w:t xml:space="preserve"> Pojęcie, przedmiot i funkcje procesu karnego. Źródła prawa karnego procesowego. </w:t>
            </w:r>
            <w:r w:rsidRPr="422465F4" w:rsidR="422465F4">
              <w:rPr>
                <w:color w:val="000000" w:themeColor="text1" w:themeTint="FF" w:themeShade="FF"/>
                <w:sz w:val="22"/>
                <w:szCs w:val="22"/>
              </w:rPr>
              <w:t>Cel procesu karnego.  Działy prawa karnego procesowego</w:t>
            </w:r>
            <w:r w:rsidRPr="422465F4" w:rsidR="422465F4">
              <w:rPr>
                <w:rFonts w:eastAsia="ArialMT"/>
                <w:sz w:val="22"/>
                <w:szCs w:val="22"/>
              </w:rPr>
              <w:t xml:space="preserve"> Obowiązywanie prawa karnego procesowego w czasie i przestrzeni. Naczelne zasady karnoprocesowe (</w:t>
            </w:r>
            <w:r w:rsidRPr="422465F4" w:rsidR="422465F4">
              <w:rPr>
                <w:color w:val="000000" w:themeColor="text1" w:themeTint="FF" w:themeShade="FF"/>
                <w:sz w:val="22"/>
                <w:szCs w:val="22"/>
              </w:rPr>
              <w:t xml:space="preserve">zasada prawdy materialnej, zasada obiektywizmu, zasada In dubio pro </w:t>
            </w:r>
            <w:r w:rsidRPr="422465F4" w:rsidR="422465F4">
              <w:rPr>
                <w:color w:val="000000" w:themeColor="text1" w:themeTint="FF" w:themeShade="FF"/>
                <w:sz w:val="22"/>
                <w:szCs w:val="22"/>
              </w:rPr>
              <w:t>reo</w:t>
            </w:r>
            <w:r w:rsidRPr="422465F4" w:rsidR="422465F4">
              <w:rPr>
                <w:color w:val="000000" w:themeColor="text1" w:themeTint="FF" w:themeShade="FF"/>
                <w:sz w:val="22"/>
                <w:szCs w:val="22"/>
              </w:rPr>
              <w:t>, zasada swobodnej oceny dowodów, zasada bezpośredniości, zasada legalizmu, zasada prawa do obrony, zasada publiczności, zasada kontradyktoryjności i inkwizycyjności, zasada skargowości i ścigania z urzędu)</w:t>
            </w:r>
            <w:r w:rsidRPr="422465F4" w:rsidR="422465F4">
              <w:rPr>
                <w:rFonts w:eastAsia="ArialMT"/>
                <w:sz w:val="22"/>
                <w:szCs w:val="22"/>
              </w:rPr>
              <w:t xml:space="preserve">. Przesłanki procesowe. </w:t>
            </w:r>
            <w:r w:rsidRPr="422465F4" w:rsidR="422465F4">
              <w:rPr>
                <w:color w:val="000000" w:themeColor="text1" w:themeTint="FF" w:themeShade="FF"/>
                <w:sz w:val="22"/>
                <w:szCs w:val="22"/>
              </w:rPr>
              <w:t xml:space="preserve">Organy procesowe postępowania przygotowawczego i jurysdykcyjnego; Właściwości i składy sądów. Wyłączenie sędziego – </w:t>
            </w:r>
            <w:r w:rsidRPr="422465F4" w:rsidR="422465F4">
              <w:rPr>
                <w:color w:val="000000" w:themeColor="text1" w:themeTint="FF" w:themeShade="FF"/>
                <w:sz w:val="22"/>
                <w:szCs w:val="22"/>
              </w:rPr>
              <w:t>iudex</w:t>
            </w:r>
            <w:r w:rsidRPr="422465F4" w:rsidR="422465F4">
              <w:rPr>
                <w:color w:val="000000" w:themeColor="text1" w:themeTint="FF" w:themeShade="FF"/>
                <w:sz w:val="22"/>
                <w:szCs w:val="22"/>
              </w:rPr>
              <w:t xml:space="preserve"> </w:t>
            </w:r>
            <w:r w:rsidRPr="422465F4" w:rsidR="422465F4">
              <w:rPr>
                <w:color w:val="000000" w:themeColor="text1" w:themeTint="FF" w:themeShade="FF"/>
                <w:sz w:val="22"/>
                <w:szCs w:val="22"/>
              </w:rPr>
              <w:t>inhablis</w:t>
            </w:r>
            <w:r w:rsidRPr="422465F4" w:rsidR="422465F4">
              <w:rPr>
                <w:color w:val="000000" w:themeColor="text1" w:themeTint="FF" w:themeShade="FF"/>
                <w:sz w:val="22"/>
                <w:szCs w:val="22"/>
              </w:rPr>
              <w:t xml:space="preserve"> i </w:t>
            </w:r>
            <w:r w:rsidRPr="422465F4" w:rsidR="422465F4">
              <w:rPr>
                <w:color w:val="000000" w:themeColor="text1" w:themeTint="FF" w:themeShade="FF"/>
                <w:sz w:val="22"/>
                <w:szCs w:val="22"/>
              </w:rPr>
              <w:t>suspectus</w:t>
            </w:r>
            <w:r w:rsidRPr="422465F4" w:rsidR="422465F4">
              <w:rPr>
                <w:color w:val="000000" w:themeColor="text1" w:themeTint="FF" w:themeShade="FF"/>
                <w:sz w:val="22"/>
                <w:szCs w:val="22"/>
              </w:rPr>
              <w:t xml:space="preserve">. </w:t>
            </w:r>
            <w:r w:rsidRPr="422465F4" w:rsidR="422465F4">
              <w:rPr>
                <w:rFonts w:eastAsia="ArialMT"/>
                <w:sz w:val="22"/>
                <w:szCs w:val="22"/>
              </w:rPr>
              <w:t xml:space="preserve">Pojęcie i podział dowodów. Oczywistość́, notoryjność́, uprawdopodobnienie, domniemania w procesie karnym jako surogaty udowodnienia. Ciężar dowodu. Wprowadzanie dowodów do procesu. Przebieg postępowania przygotowawczego. Akt oskarżenia. Nadzór prokuratora nad postepowaniem przygotowawczym. Ingerencja sądu w postępowanie przygotowawczego. Instytucja mediacji. Postępowanie przed sadem I-ej instancji, Postepowanie odwoławcze. System środków zaskarżenia. Przyczyny odwoławcze. Granice środka odwoławczego. Apelacja i postepowanie apelacyjne. Zażalenie i postepowanie zażaleniowe. Rodzaje i istota nadzwyczajnych środków odwoławczych. Kasacja i postępowanie kasacyjne. Wznowienie postępowania sadowego i postępowanie w sprawie wniosku o wznowienie postepowania </w:t>
            </w:r>
            <w:r w:rsidRPr="422465F4" w:rsidR="422465F4">
              <w:rPr>
                <w:rFonts w:eastAsia="ArialMT"/>
                <w:sz w:val="22"/>
                <w:szCs w:val="22"/>
              </w:rPr>
              <w:t>karnego. Skutki</w:t>
            </w:r>
            <w:r w:rsidRPr="422465F4" w:rsidR="422465F4">
              <w:rPr>
                <w:color w:val="000000" w:themeColor="text1" w:themeTint="FF" w:themeShade="FF"/>
                <w:sz w:val="22"/>
                <w:szCs w:val="22"/>
              </w:rPr>
              <w:t xml:space="preserve"> czynności procesowych. Konwalidacja wadliwych czynności procesowych</w:t>
            </w:r>
            <w:r w:rsidRPr="422465F4" w:rsidR="422465F4">
              <w:rPr>
                <w:rFonts w:eastAsia="ArialMT"/>
                <w:sz w:val="22"/>
                <w:szCs w:val="22"/>
              </w:rPr>
              <w:t>; Postępowania szczególne. Postępowanie po uprawomocnieniu się orzeczenia. Podjęcie postępowania warunkowo umorzonego. Odszkodowanie za niesłuszne skazanie, tymczasowe aresztowanie lub zatrzymanie. Ułaskawienie. Zasady i podstawowe pojęcia międzynarodowej i europejskiej współpracy w sprawach karnych</w:t>
            </w:r>
          </w:p>
        </w:tc>
      </w:tr>
      <w:tr w:rsidRPr="008F40B7" w:rsidR="00FC3315" w:rsidTr="422465F4" w14:paraId="23D11BFB" w14:textId="77777777">
        <w:tc>
          <w:tcPr>
            <w:tcW w:w="10598" w:type="dxa"/>
            <w:shd w:val="clear" w:color="auto" w:fill="E7E6E6" w:themeFill="background2"/>
            <w:tcMar/>
          </w:tcPr>
          <w:p w:rsidRPr="008F40B7" w:rsidR="00FC3315" w:rsidP="00FC3315" w:rsidRDefault="00FC3315" w14:paraId="29D4CA53" w14:textId="77777777">
            <w:pPr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Ćwiczenia</w:t>
            </w:r>
          </w:p>
        </w:tc>
      </w:tr>
      <w:tr w:rsidRPr="008F40B7" w:rsidR="00FC3315" w:rsidTr="422465F4" w14:paraId="4BE53584" w14:textId="77777777">
        <w:tc>
          <w:tcPr>
            <w:tcW w:w="10598" w:type="dxa"/>
            <w:tcMar/>
          </w:tcPr>
          <w:p w:rsidRPr="008F40B7" w:rsidR="00FC3315" w:rsidP="00E60D5C" w:rsidRDefault="000A101A" w14:paraId="05595DD8" w14:textId="3C11C593">
            <w:pPr>
              <w:jc w:val="both"/>
              <w:rPr>
                <w:sz w:val="22"/>
                <w:szCs w:val="22"/>
              </w:rPr>
            </w:pPr>
            <w:r w:rsidRPr="422465F4" w:rsidR="422465F4">
              <w:rPr>
                <w:color w:val="000000" w:themeColor="text1" w:themeTint="FF" w:themeShade="FF"/>
                <w:sz w:val="22"/>
                <w:szCs w:val="22"/>
              </w:rPr>
              <w:t>Ćwiczenia mają na celu zapoznanie studentów z dynamiką postępowania karnego</w:t>
            </w:r>
            <w:r w:rsidRPr="422465F4" w:rsidR="422465F4">
              <w:rPr>
                <w:rFonts w:eastAsia="ArialMT"/>
                <w:sz w:val="22"/>
                <w:szCs w:val="22"/>
              </w:rPr>
              <w:t>; Postepowanie sprawdzające oraz przygotowawcze. Formy postepowania przygotowawczego (organy uprawnione, właściwość́ rzeczowa, czas trwania). Pojęcie i istota środków przymusu. Zatrzymanie. Poszczególne środki zapobiegawcze. Pozostałe środki przymusu. Uczestnicy procesu i ich kategorie. Organy procesowe. Strony procesowe. Przedstawiciele stron procesowych. Pozostali uczestnicy procesu (os</w:t>
            </w:r>
            <w:r w:rsidRPr="422465F4" w:rsidR="422465F4">
              <w:rPr>
                <w:color w:val="000000" w:themeColor="text1" w:themeTint="FF" w:themeShade="FF"/>
                <w:sz w:val="22"/>
                <w:szCs w:val="22"/>
              </w:rPr>
              <w:t>karżyciel publiczny i ustawa o prokuraturze., pokrzywdzony, oskarżyciel posiłkowy, oskarżyciel prywatny, podejrzany a oskarżony, przedstawiciel społeczny, obrońca z wyboru i z urzędu, obrońca a pełnomocnik procesowy, biegli). Czynności procesowe – pojęcie, rodzaje i podziały. Porządek czynności procesowych. Dokumentacja czynności procesowych. Szczegółowy opis rozprawy przed sądem I instancji- wizyta w sądzie. Ogólne wiadomości o dowodach – pojęcie, rodzaje i podziały dowodów. Prawo i postępowanie dowodowe, Źródło dowodu, środek dowodowy, przedmiot dowodu. Notoryjność powszechna i urzędowa. Wniosek dowodowy (przygotowanie wniosków). Zakazy dowodowe</w:t>
            </w:r>
            <w:r w:rsidRPr="422465F4" w:rsidR="422465F4">
              <w:rPr>
                <w:rFonts w:eastAsia="ArialMT"/>
                <w:sz w:val="22"/>
                <w:szCs w:val="22"/>
              </w:rPr>
              <w:t xml:space="preserve">. Poszczególne środki dowodowe - wyjaśnienia oskarżonego, zeznania świadków, opinia biegłego, eksperyment procesowy, wywiad środowiskowy. Ocena poszczególnych środków. Świadek anonimowy. Świadek koronny. </w:t>
            </w:r>
            <w:r w:rsidRPr="422465F4" w:rsidR="422465F4">
              <w:rPr>
                <w:color w:val="000000" w:themeColor="text1" w:themeTint="FF" w:themeShade="FF"/>
                <w:sz w:val="22"/>
                <w:szCs w:val="22"/>
              </w:rPr>
              <w:t>Oględziny miejsca osoby lub rzeczy. Przeszukanie. Kontrola i utrwalanie rozmów</w:t>
            </w:r>
            <w:r w:rsidRPr="422465F4" w:rsidR="422465F4">
              <w:rPr>
                <w:rFonts w:eastAsia="ArialMT"/>
                <w:sz w:val="22"/>
                <w:szCs w:val="22"/>
              </w:rPr>
              <w:t xml:space="preserve">; </w:t>
            </w:r>
            <w:r w:rsidRPr="422465F4" w:rsidR="422465F4">
              <w:rPr>
                <w:color w:val="000000" w:themeColor="text1" w:themeTint="FF" w:themeShade="FF"/>
                <w:sz w:val="22"/>
                <w:szCs w:val="22"/>
              </w:rPr>
              <w:t xml:space="preserve">Terminy – zawite, prekluzyjne i instrukcyjne; sposób ich obliczania. Przywracanie terminów; Doręczenia; Środki przymusu – pojęcie, podział i rodzaje. Zatrzymanie procesowe. Ujęcie obywatelskie a zatrzymanie. Tymczasowe aresztowanie i przesłanki jego stosowania. Terminy stosowania tymczasowego aresztowania; Areszt </w:t>
            </w:r>
            <w:r w:rsidRPr="422465F4" w:rsidR="422465F4">
              <w:rPr>
                <w:color w:val="000000" w:themeColor="text1" w:themeTint="FF" w:themeShade="FF"/>
                <w:sz w:val="22"/>
                <w:szCs w:val="22"/>
              </w:rPr>
              <w:t>międzyinstancyjny</w:t>
            </w:r>
            <w:r w:rsidRPr="422465F4" w:rsidR="422465F4">
              <w:rPr>
                <w:color w:val="000000" w:themeColor="text1" w:themeTint="FF" w:themeShade="FF"/>
                <w:sz w:val="22"/>
                <w:szCs w:val="22"/>
              </w:rPr>
              <w:t xml:space="preserve">. Poręczenie – definicja i rodzaje. Dozór Policji. List żelazny. List gończy i poszukiwanie oskarżonego. Rodzaje zabezpieczenia majątkowego; W ramach </w:t>
            </w:r>
            <w:r w:rsidRPr="422465F4" w:rsidR="422465F4">
              <w:rPr>
                <w:color w:val="000000" w:themeColor="text1" w:themeTint="FF" w:themeShade="FF"/>
                <w:sz w:val="22"/>
                <w:szCs w:val="22"/>
              </w:rPr>
              <w:t>pracy na</w:t>
            </w:r>
            <w:r w:rsidRPr="422465F4" w:rsidR="422465F4">
              <w:rPr>
                <w:color w:val="000000" w:themeColor="text1" w:themeTint="FF" w:themeShade="FF"/>
                <w:sz w:val="22"/>
                <w:szCs w:val="22"/>
              </w:rPr>
              <w:t xml:space="preserve"> ćwiczeniach studenci przygotowują projekt aktu oskarżenia do podanej przez prowadzącego zajęcia kwalifikacji prawnej czynu.</w:t>
            </w:r>
          </w:p>
        </w:tc>
      </w:tr>
    </w:tbl>
    <w:p w:rsidRPr="008F40B7" w:rsidR="00FC3315" w:rsidP="00FC3315" w:rsidRDefault="00FC3315" w14:paraId="44EAFD9C" w14:textId="77777777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093"/>
        <w:gridCol w:w="8505"/>
      </w:tblGrid>
      <w:tr w:rsidRPr="008F40B7" w:rsidR="00FC3315" w:rsidTr="0C92E581" w14:paraId="53736833" w14:textId="77777777">
        <w:tc>
          <w:tcPr>
            <w:tcW w:w="2093" w:type="dxa"/>
            <w:tcBorders>
              <w:top w:val="single" w:color="auto" w:sz="12" w:space="0"/>
            </w:tcBorders>
            <w:vAlign w:val="center"/>
          </w:tcPr>
          <w:p w:rsidRPr="008F40B7" w:rsidR="00FC3315" w:rsidP="00FC3315" w:rsidRDefault="00FC3315" w14:paraId="4AA28130" w14:textId="77777777">
            <w:pPr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Literatura podstawowa</w:t>
            </w:r>
          </w:p>
        </w:tc>
        <w:tc>
          <w:tcPr>
            <w:tcW w:w="8505" w:type="dxa"/>
            <w:tcBorders>
              <w:top w:val="single" w:color="auto" w:sz="12" w:space="0"/>
              <w:bottom w:val="single" w:color="auto" w:sz="4" w:space="0"/>
            </w:tcBorders>
            <w:vAlign w:val="center"/>
          </w:tcPr>
          <w:p w:rsidRPr="00E60732" w:rsidR="002D5928" w:rsidP="00E60732" w:rsidRDefault="002D5928" w14:paraId="35C806BA" w14:textId="5A423ACE">
            <w:pPr>
              <w:pStyle w:val="Akapitzlist"/>
              <w:numPr>
                <w:ilvl w:val="0"/>
                <w:numId w:val="4"/>
              </w:numPr>
              <w:spacing w:after="90"/>
              <w:ind w:left="497"/>
              <w:rPr>
                <w:color w:val="000000"/>
                <w:sz w:val="22"/>
                <w:szCs w:val="22"/>
              </w:rPr>
            </w:pPr>
            <w:r w:rsidRPr="0C92E581">
              <w:rPr>
                <w:color w:val="000000" w:themeColor="text1"/>
                <w:sz w:val="22"/>
                <w:szCs w:val="22"/>
              </w:rPr>
              <w:t xml:space="preserve">S. Waltoś, P. Hofmański, Proces karny. Zarys systemu, </w:t>
            </w:r>
            <w:r w:rsidR="00D44C26">
              <w:rPr>
                <w:color w:val="000000" w:themeColor="text1"/>
                <w:sz w:val="22"/>
                <w:szCs w:val="22"/>
              </w:rPr>
              <w:t>(dostępne najnowsze wydanie)</w:t>
            </w:r>
          </w:p>
          <w:p w:rsidRPr="00D422E8" w:rsidR="00FC3315" w:rsidP="00D422E8" w:rsidRDefault="00D422E8" w14:paraId="39C19B53" w14:textId="6918957D">
            <w:pPr>
              <w:pStyle w:val="Akapitzlist"/>
              <w:numPr>
                <w:ilvl w:val="0"/>
                <w:numId w:val="4"/>
              </w:numPr>
              <w:spacing w:after="90"/>
              <w:ind w:left="497"/>
              <w:rPr>
                <w:color w:val="000000"/>
                <w:sz w:val="22"/>
                <w:szCs w:val="22"/>
              </w:rPr>
            </w:pPr>
            <w:r w:rsidRPr="001F4185">
              <w:rPr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.</w:t>
            </w:r>
            <w:r w:rsidRPr="001F4185">
              <w:rPr>
                <w:sz w:val="22"/>
                <w:szCs w:val="22"/>
              </w:rPr>
              <w:t xml:space="preserve"> Choromańska, M</w:t>
            </w:r>
            <w:r>
              <w:rPr>
                <w:sz w:val="22"/>
                <w:szCs w:val="22"/>
              </w:rPr>
              <w:t>.</w:t>
            </w:r>
            <w:r w:rsidRPr="001F4185">
              <w:rPr>
                <w:sz w:val="22"/>
                <w:szCs w:val="22"/>
              </w:rPr>
              <w:t xml:space="preserve"> </w:t>
            </w:r>
            <w:proofErr w:type="spellStart"/>
            <w:r w:rsidRPr="001F4185">
              <w:rPr>
                <w:sz w:val="22"/>
                <w:szCs w:val="22"/>
              </w:rPr>
              <w:t>Porwisz</w:t>
            </w:r>
            <w:proofErr w:type="spellEnd"/>
            <w:r>
              <w:rPr>
                <w:sz w:val="22"/>
                <w:szCs w:val="22"/>
              </w:rPr>
              <w:t>,</w:t>
            </w:r>
            <w:r w:rsidRPr="001F4185">
              <w:rPr>
                <w:sz w:val="22"/>
                <w:szCs w:val="22"/>
              </w:rPr>
              <w:t xml:space="preserve"> Wybrane zagadnienia prawa karnego procesowego. Teoria, wykładnia i praktyka stosowania /. - Akademia Policji w Szczytnie ; IBUK Libra, 2024</w:t>
            </w:r>
          </w:p>
        </w:tc>
      </w:tr>
      <w:tr w:rsidRPr="008F40B7" w:rsidR="00FC3315" w:rsidTr="0C92E581" w14:paraId="23771987" w14:textId="77777777">
        <w:tc>
          <w:tcPr>
            <w:tcW w:w="2093" w:type="dxa"/>
            <w:vAlign w:val="center"/>
          </w:tcPr>
          <w:p w:rsidRPr="008F40B7" w:rsidR="00FC3315" w:rsidP="001E6EA3" w:rsidRDefault="00FC3315" w14:paraId="3D349A6B" w14:textId="77777777">
            <w:pPr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505" w:type="dxa"/>
            <w:vAlign w:val="center"/>
          </w:tcPr>
          <w:p w:rsidRPr="00D422E8" w:rsidR="00D422E8" w:rsidP="00582101" w:rsidRDefault="00D422E8" w14:paraId="24B2FCD5" w14:textId="15159B20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497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 w:rsidRPr="00D422E8">
              <w:rPr>
                <w:sz w:val="22"/>
                <w:szCs w:val="22"/>
              </w:rPr>
              <w:t>H. Paluszkiewicz, K. Dudka, Postępowanie karne w kazusach - Wolters Kluwer Polska SA ; IBUK Libra, 2024.</w:t>
            </w:r>
          </w:p>
          <w:p w:rsidRPr="00E60732" w:rsidR="008C431F" w:rsidP="00E60732" w:rsidRDefault="008C431F" w14:paraId="695ACEC4" w14:textId="4217C37A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497"/>
              <w:rPr>
                <w:rFonts w:eastAsia="Calibri"/>
                <w:color w:val="000000"/>
                <w:sz w:val="22"/>
                <w:szCs w:val="22"/>
              </w:rPr>
            </w:pPr>
            <w:r w:rsidRPr="00E60732">
              <w:rPr>
                <w:rFonts w:eastAsia="Calibri"/>
                <w:color w:val="000000"/>
                <w:sz w:val="22"/>
                <w:szCs w:val="22"/>
              </w:rPr>
              <w:t xml:space="preserve">J. Skorupka (red.), </w:t>
            </w:r>
            <w:r w:rsidRPr="00E60732">
              <w:rPr>
                <w:rFonts w:eastAsia="Calibri"/>
                <w:iCs/>
                <w:color w:val="000000"/>
                <w:sz w:val="22"/>
                <w:szCs w:val="22"/>
              </w:rPr>
              <w:t>Proces karny</w:t>
            </w:r>
            <w:r w:rsidRPr="00E60732">
              <w:rPr>
                <w:rFonts w:eastAsia="Calibri"/>
                <w:color w:val="000000"/>
                <w:sz w:val="22"/>
                <w:szCs w:val="22"/>
              </w:rPr>
              <w:t>, Warszawa 2018, wyd. 2.</w:t>
            </w:r>
          </w:p>
          <w:p w:rsidRPr="00D422E8" w:rsidR="00FC3315" w:rsidP="00E60732" w:rsidRDefault="008C431F" w14:paraId="7823D882" w14:textId="77777777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497"/>
              <w:rPr>
                <w:color w:val="000000"/>
                <w:sz w:val="22"/>
                <w:szCs w:val="22"/>
              </w:rPr>
            </w:pPr>
            <w:r w:rsidRPr="00E60732">
              <w:rPr>
                <w:rFonts w:eastAsia="Calibri"/>
                <w:color w:val="000000"/>
                <w:sz w:val="22"/>
                <w:szCs w:val="22"/>
              </w:rPr>
              <w:t xml:space="preserve">K. Boratyńska, Ł. Chojniak, W. Jasiński, </w:t>
            </w:r>
            <w:r w:rsidRPr="00E60732">
              <w:rPr>
                <w:rFonts w:eastAsia="Calibri"/>
                <w:iCs/>
                <w:color w:val="000000"/>
                <w:sz w:val="22"/>
                <w:szCs w:val="22"/>
              </w:rPr>
              <w:t>Postępowanie karne</w:t>
            </w:r>
            <w:r w:rsidRPr="00E60732">
              <w:rPr>
                <w:rFonts w:eastAsia="Calibri"/>
                <w:color w:val="000000"/>
                <w:sz w:val="22"/>
                <w:szCs w:val="22"/>
              </w:rPr>
              <w:t>, Warszawa 2019.</w:t>
            </w:r>
          </w:p>
          <w:p w:rsidRPr="00D422E8" w:rsidR="00D422E8" w:rsidP="00E60732" w:rsidRDefault="00D422E8" w14:paraId="7DFDE442" w14:textId="102ABFFA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497"/>
              <w:rPr>
                <w:color w:val="000000"/>
                <w:sz w:val="22"/>
                <w:szCs w:val="22"/>
              </w:rPr>
            </w:pPr>
            <w:r w:rsidRPr="00E60732">
              <w:rPr>
                <w:color w:val="000000"/>
                <w:sz w:val="22"/>
                <w:szCs w:val="22"/>
              </w:rPr>
              <w:t>K. Dudka, H. Paluszkiewicz, Postępowanie karne, Warszawa 2016</w:t>
            </w:r>
          </w:p>
          <w:p w:rsidRPr="00E60732" w:rsidR="00D422E8" w:rsidP="00E60732" w:rsidRDefault="00D422E8" w14:paraId="32E0304E" w14:textId="1235EC8A">
            <w:pPr>
              <w:pStyle w:val="Akapitzlist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497"/>
              <w:rPr>
                <w:color w:val="000000"/>
                <w:sz w:val="22"/>
                <w:szCs w:val="22"/>
              </w:rPr>
            </w:pPr>
            <w:r w:rsidRPr="00E60732">
              <w:rPr>
                <w:color w:val="000000"/>
                <w:sz w:val="22"/>
                <w:szCs w:val="22"/>
              </w:rPr>
              <w:t>T. Grzegorczyk, J. Tylman, Polskie postępowanie karne, Warszawa 2014</w:t>
            </w:r>
          </w:p>
        </w:tc>
      </w:tr>
      <w:tr w:rsidRPr="008F40B7" w:rsidR="00FC3315" w:rsidTr="0C92E581" w14:paraId="4A643580" w14:textId="77777777">
        <w:tc>
          <w:tcPr>
            <w:tcW w:w="2093" w:type="dxa"/>
            <w:vAlign w:val="center"/>
          </w:tcPr>
          <w:p w:rsidRPr="008F40B7" w:rsidR="00FC3315" w:rsidP="001E6EA3" w:rsidRDefault="00FC3315" w14:paraId="4FF532E2" w14:textId="77777777">
            <w:pPr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Metody kształcenia</w:t>
            </w:r>
            <w:r w:rsidR="00F25816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505" w:type="dxa"/>
            <w:vAlign w:val="center"/>
          </w:tcPr>
          <w:p w:rsidRPr="008F40B7" w:rsidR="00FC3315" w:rsidP="000A101A" w:rsidRDefault="002A43F3" w14:paraId="53382BE1" w14:textId="77777777">
            <w:pPr>
              <w:spacing w:before="120" w:after="150"/>
              <w:rPr>
                <w:color w:val="000000"/>
                <w:sz w:val="22"/>
                <w:szCs w:val="22"/>
              </w:rPr>
            </w:pPr>
            <w:r w:rsidRPr="008F40B7">
              <w:rPr>
                <w:color w:val="000000"/>
                <w:sz w:val="22"/>
                <w:szCs w:val="22"/>
              </w:rPr>
              <w:t>wykład, prezentacja multimedialna, metoda przypadków</w:t>
            </w:r>
            <w:r w:rsidRPr="008F40B7" w:rsidR="002723F3">
              <w:rPr>
                <w:color w:val="000000"/>
                <w:sz w:val="22"/>
                <w:szCs w:val="22"/>
              </w:rPr>
              <w:t>, projekty pism procesowych</w:t>
            </w:r>
            <w:r w:rsidRPr="008F40B7" w:rsidR="000A101A">
              <w:rPr>
                <w:color w:val="000000"/>
                <w:sz w:val="22"/>
                <w:szCs w:val="22"/>
              </w:rPr>
              <w:t>. Tematyka kolejnych zajęć ćwiczeń jest związana z materiałem omawianym podczas wykładu.</w:t>
            </w:r>
          </w:p>
        </w:tc>
      </w:tr>
      <w:tr w:rsidRPr="008F40B7" w:rsidR="00F25816" w:rsidTr="0C92E581" w14:paraId="4C4EC82F" w14:textId="77777777">
        <w:tc>
          <w:tcPr>
            <w:tcW w:w="2093" w:type="dxa"/>
            <w:vAlign w:val="center"/>
          </w:tcPr>
          <w:p w:rsidRPr="008F40B7" w:rsidR="00F25816" w:rsidP="001E6EA3" w:rsidRDefault="00F25816" w14:paraId="2760BDA2" w14:textId="77777777">
            <w:pPr>
              <w:rPr>
                <w:sz w:val="22"/>
                <w:szCs w:val="22"/>
              </w:rPr>
            </w:pPr>
            <w:r w:rsidRPr="00B057FB">
              <w:rPr>
                <w:sz w:val="22"/>
                <w:szCs w:val="22"/>
              </w:rPr>
              <w:t>Metody kształcenia</w:t>
            </w:r>
            <w:r w:rsidRPr="00B057FB">
              <w:rPr>
                <w:sz w:val="22"/>
                <w:szCs w:val="22"/>
              </w:rPr>
              <w:br/>
            </w:r>
            <w:r w:rsidRPr="00B057FB">
              <w:rPr>
                <w:sz w:val="22"/>
                <w:szCs w:val="22"/>
              </w:rPr>
              <w:t>z wykorzystaniem metod</w:t>
            </w:r>
            <w:r>
              <w:rPr>
                <w:sz w:val="22"/>
                <w:szCs w:val="22"/>
              </w:rPr>
              <w:t xml:space="preserve"> </w:t>
            </w:r>
            <w:r w:rsidRPr="00B057FB">
              <w:rPr>
                <w:sz w:val="22"/>
                <w:szCs w:val="22"/>
              </w:rPr>
              <w:t>i technik kształcenia na</w:t>
            </w:r>
            <w:r w:rsidRPr="00B057FB">
              <w:rPr>
                <w:sz w:val="22"/>
                <w:szCs w:val="22"/>
              </w:rPr>
              <w:br/>
            </w:r>
            <w:r w:rsidRPr="00B057FB">
              <w:rPr>
                <w:sz w:val="22"/>
                <w:szCs w:val="22"/>
              </w:rPr>
              <w:t>odległość</w:t>
            </w:r>
          </w:p>
        </w:tc>
        <w:tc>
          <w:tcPr>
            <w:tcW w:w="8505" w:type="dxa"/>
            <w:vAlign w:val="center"/>
          </w:tcPr>
          <w:p w:rsidRPr="008F40B7" w:rsidR="00F25816" w:rsidP="000A101A" w:rsidRDefault="002426ED" w14:paraId="5AA2FE90" w14:textId="77777777">
            <w:pPr>
              <w:spacing w:before="120" w:after="15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Nie dotyczy</w:t>
            </w:r>
          </w:p>
        </w:tc>
      </w:tr>
    </w:tbl>
    <w:p w:rsidRPr="008F40B7" w:rsidR="00FC3315" w:rsidP="00FC3315" w:rsidRDefault="00FC3315" w14:paraId="4B94D5A5" w14:textId="77777777">
      <w:pPr>
        <w:rPr>
          <w:sz w:val="22"/>
          <w:szCs w:val="22"/>
        </w:rPr>
      </w:pPr>
    </w:p>
    <w:tbl>
      <w:tblPr>
        <w:tblW w:w="1059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390"/>
      </w:tblGrid>
      <w:tr w:rsidRPr="008F40B7" w:rsidR="008972BC" w:rsidTr="422465F4" w14:paraId="6CCC8858" w14:textId="77777777">
        <w:tc>
          <w:tcPr>
            <w:tcW w:w="8208" w:type="dxa"/>
            <w:gridSpan w:val="2"/>
            <w:tcBorders>
              <w:top w:val="single" w:color="auto" w:sz="4" w:space="0"/>
              <w:bottom w:val="single" w:color="auto" w:sz="2" w:space="0"/>
            </w:tcBorders>
            <w:tcMar/>
            <w:vAlign w:val="center"/>
          </w:tcPr>
          <w:p w:rsidRPr="008F40B7" w:rsidR="008972BC" w:rsidP="009D0EBE" w:rsidRDefault="008972BC" w14:paraId="587DF2CE" w14:textId="77777777">
            <w:pPr>
              <w:jc w:val="center"/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390" w:type="dxa"/>
            <w:tcBorders>
              <w:top w:val="single" w:color="auto" w:sz="4" w:space="0"/>
              <w:bottom w:val="single" w:color="auto" w:sz="2" w:space="0"/>
            </w:tcBorders>
            <w:tcMar/>
            <w:vAlign w:val="center"/>
          </w:tcPr>
          <w:p w:rsidRPr="008F40B7" w:rsidR="008972BC" w:rsidP="00E60732" w:rsidRDefault="008972BC" w14:paraId="4BF8B344" w14:textId="77777777">
            <w:pPr>
              <w:jc w:val="center"/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 xml:space="preserve">Nr efektu </w:t>
            </w:r>
            <w:r w:rsidR="00E60732">
              <w:rPr>
                <w:sz w:val="22"/>
                <w:szCs w:val="22"/>
              </w:rPr>
              <w:t>uczenia się/grupy efektów</w:t>
            </w:r>
          </w:p>
        </w:tc>
      </w:tr>
      <w:tr w:rsidRPr="008F40B7" w:rsidR="008972BC" w:rsidTr="422465F4" w14:paraId="17F7D9C5" w14:textId="77777777">
        <w:tc>
          <w:tcPr>
            <w:tcW w:w="8208" w:type="dxa"/>
            <w:gridSpan w:val="2"/>
            <w:tcBorders>
              <w:top w:val="single" w:color="auto" w:sz="4" w:space="0"/>
              <w:bottom w:val="single" w:color="auto" w:sz="2" w:space="0"/>
            </w:tcBorders>
            <w:tcMar/>
          </w:tcPr>
          <w:p w:rsidRPr="008F40B7" w:rsidR="008972BC" w:rsidP="009D0EBE" w:rsidRDefault="008972BC" w14:paraId="018D2829" w14:textId="77777777">
            <w:pPr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Aktywny udział w ćwiczeniach</w:t>
            </w:r>
          </w:p>
        </w:tc>
        <w:tc>
          <w:tcPr>
            <w:tcW w:w="2390" w:type="dxa"/>
            <w:tcBorders>
              <w:top w:val="single" w:color="auto" w:sz="4" w:space="0"/>
              <w:bottom w:val="single" w:color="auto" w:sz="2" w:space="0"/>
            </w:tcBorders>
            <w:tcMar/>
          </w:tcPr>
          <w:p w:rsidRPr="008F40B7" w:rsidR="008972BC" w:rsidP="00672925" w:rsidRDefault="00E60732" w14:paraId="17FC5D82" w14:textId="71E1496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422E8">
              <w:rPr>
                <w:sz w:val="22"/>
                <w:szCs w:val="22"/>
              </w:rPr>
              <w:t>1</w:t>
            </w:r>
            <w:r w:rsidRPr="008F40B7" w:rsidR="002723F3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0</w:t>
            </w:r>
            <w:r w:rsidR="00D422E8">
              <w:rPr>
                <w:sz w:val="22"/>
                <w:szCs w:val="22"/>
              </w:rPr>
              <w:t>6</w:t>
            </w:r>
          </w:p>
        </w:tc>
      </w:tr>
      <w:tr w:rsidRPr="008F40B7" w:rsidR="008972BC" w:rsidTr="422465F4" w14:paraId="3169766E" w14:textId="77777777">
        <w:tc>
          <w:tcPr>
            <w:tcW w:w="8208" w:type="dxa"/>
            <w:gridSpan w:val="2"/>
            <w:tcMar/>
          </w:tcPr>
          <w:p w:rsidRPr="008F40B7" w:rsidR="008972BC" w:rsidP="009D0EBE" w:rsidRDefault="008972BC" w14:paraId="7D7AD974" w14:textId="021ACD37">
            <w:pPr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Sporządzenie projektu</w:t>
            </w:r>
            <w:r w:rsidR="00D422E8">
              <w:rPr>
                <w:sz w:val="22"/>
                <w:szCs w:val="22"/>
              </w:rPr>
              <w:t xml:space="preserve"> a/o z uzasadnieniem ustnym</w:t>
            </w:r>
          </w:p>
        </w:tc>
        <w:tc>
          <w:tcPr>
            <w:tcW w:w="2390" w:type="dxa"/>
            <w:tcMar/>
          </w:tcPr>
          <w:p w:rsidRPr="008F40B7" w:rsidR="008972BC" w:rsidP="00672925" w:rsidRDefault="002723F3" w14:paraId="55ABEB34" w14:textId="3622669D">
            <w:pPr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0</w:t>
            </w:r>
            <w:r w:rsidR="00D422E8">
              <w:rPr>
                <w:sz w:val="22"/>
                <w:szCs w:val="22"/>
              </w:rPr>
              <w:t>4</w:t>
            </w:r>
            <w:r w:rsidR="00672925">
              <w:rPr>
                <w:sz w:val="22"/>
                <w:szCs w:val="22"/>
              </w:rPr>
              <w:t>-0</w:t>
            </w:r>
            <w:r w:rsidR="00D422E8">
              <w:rPr>
                <w:sz w:val="22"/>
                <w:szCs w:val="22"/>
              </w:rPr>
              <w:t>6</w:t>
            </w:r>
          </w:p>
        </w:tc>
      </w:tr>
      <w:tr w:rsidRPr="008F40B7" w:rsidR="008972BC" w:rsidTr="422465F4" w14:paraId="63207DA5" w14:textId="77777777">
        <w:tc>
          <w:tcPr>
            <w:tcW w:w="8208" w:type="dxa"/>
            <w:gridSpan w:val="2"/>
            <w:tcMar/>
          </w:tcPr>
          <w:p w:rsidRPr="008F40B7" w:rsidR="008972BC" w:rsidP="009D0EBE" w:rsidRDefault="008972BC" w14:paraId="4954235C" w14:textId="77777777">
            <w:pPr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 xml:space="preserve">Egzamin </w:t>
            </w:r>
            <w:r w:rsidRPr="008F40B7" w:rsidR="00082BD2">
              <w:rPr>
                <w:sz w:val="22"/>
                <w:szCs w:val="22"/>
              </w:rPr>
              <w:t>–</w:t>
            </w:r>
            <w:r w:rsidRPr="008F40B7">
              <w:rPr>
                <w:sz w:val="22"/>
                <w:szCs w:val="22"/>
              </w:rPr>
              <w:t xml:space="preserve"> test</w:t>
            </w:r>
          </w:p>
        </w:tc>
        <w:tc>
          <w:tcPr>
            <w:tcW w:w="2390" w:type="dxa"/>
            <w:tcMar/>
          </w:tcPr>
          <w:p w:rsidRPr="008F40B7" w:rsidR="008972BC" w:rsidP="00672925" w:rsidRDefault="00E60732" w14:paraId="792290F9" w14:textId="40855D0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Pr="008F40B7" w:rsidR="002723F3">
              <w:rPr>
                <w:sz w:val="22"/>
                <w:szCs w:val="22"/>
              </w:rPr>
              <w:t>1-</w:t>
            </w:r>
            <w:r w:rsidR="00672925">
              <w:rPr>
                <w:sz w:val="22"/>
                <w:szCs w:val="22"/>
              </w:rPr>
              <w:t>0</w:t>
            </w:r>
            <w:r w:rsidR="00D422E8">
              <w:rPr>
                <w:sz w:val="22"/>
                <w:szCs w:val="22"/>
              </w:rPr>
              <w:t>4</w:t>
            </w:r>
          </w:p>
        </w:tc>
      </w:tr>
      <w:tr w:rsidRPr="008F40B7" w:rsidR="008972BC" w:rsidTr="422465F4" w14:paraId="63FD40D9" w14:textId="77777777">
        <w:tc>
          <w:tcPr>
            <w:tcW w:w="2660" w:type="dxa"/>
            <w:tcBorders>
              <w:bottom w:val="single" w:color="auto" w:sz="12" w:space="0"/>
            </w:tcBorders>
            <w:tcMar/>
            <w:vAlign w:val="center"/>
          </w:tcPr>
          <w:p w:rsidRPr="008F40B7" w:rsidR="008972BC" w:rsidP="00E60732" w:rsidRDefault="008972BC" w14:paraId="15637860" w14:textId="77777777">
            <w:pPr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color="auto" w:sz="12" w:space="0"/>
            </w:tcBorders>
            <w:tcMar/>
          </w:tcPr>
          <w:p w:rsidRPr="008F40B7" w:rsidR="002723F3" w:rsidP="002723F3" w:rsidRDefault="002723F3" w14:paraId="2970ED3A" w14:textId="77777777">
            <w:pPr>
              <w:pStyle w:val="paragraph"/>
              <w:spacing w:before="0" w:beforeAutospacing="0" w:after="0" w:afterAutospacing="0"/>
              <w:textAlignment w:val="baseline"/>
              <w:rPr>
                <w:sz w:val="22"/>
                <w:szCs w:val="22"/>
              </w:rPr>
            </w:pPr>
            <w:r w:rsidRPr="008F40B7">
              <w:rPr>
                <w:rStyle w:val="normaltextrun"/>
                <w:sz w:val="22"/>
                <w:szCs w:val="22"/>
              </w:rPr>
              <w:t>Ocena z testu wiedzy  (50% oceny końcowej).</w:t>
            </w:r>
            <w:r w:rsidRPr="008F40B7">
              <w:rPr>
                <w:rStyle w:val="eop"/>
                <w:sz w:val="22"/>
                <w:szCs w:val="22"/>
              </w:rPr>
              <w:t> </w:t>
            </w:r>
          </w:p>
          <w:p w:rsidR="008972BC" w:rsidP="422465F4" w:rsidRDefault="002723F3" w14:paraId="176A8117" w14:textId="25DC77D0">
            <w:pPr>
              <w:pStyle w:val="paragraph"/>
              <w:spacing w:before="0" w:beforeAutospacing="off" w:after="0" w:afterAutospacing="off"/>
              <w:textAlignment w:val="baseline"/>
              <w:rPr>
                <w:rStyle w:val="eop"/>
                <w:sz w:val="22"/>
                <w:szCs w:val="22"/>
              </w:rPr>
            </w:pPr>
            <w:r w:rsidRPr="422465F4" w:rsidR="422465F4">
              <w:rPr>
                <w:rStyle w:val="normaltextrun"/>
                <w:sz w:val="22"/>
                <w:szCs w:val="22"/>
              </w:rPr>
              <w:t xml:space="preserve">Ocena aktywności podczas ćwiczeń (10%), odpowiedź ustna dotycząca dowodów wskazanych w a/o (10%) oraz ocena projektu aktu </w:t>
            </w:r>
            <w:r w:rsidRPr="422465F4" w:rsidR="422465F4">
              <w:rPr>
                <w:rStyle w:val="normaltextrun"/>
                <w:sz w:val="22"/>
                <w:szCs w:val="22"/>
              </w:rPr>
              <w:t>oskarżenia (</w:t>
            </w:r>
            <w:r w:rsidRPr="422465F4" w:rsidR="422465F4">
              <w:rPr>
                <w:rStyle w:val="normaltextrun"/>
                <w:sz w:val="22"/>
                <w:szCs w:val="22"/>
              </w:rPr>
              <w:t>30% oceny końcowej). </w:t>
            </w:r>
          </w:p>
          <w:p w:rsidRPr="00D44C26" w:rsidR="00D44C26" w:rsidP="422465F4" w:rsidRDefault="00D44C26" w14:paraId="46C360A1" w14:textId="589C8CE3">
            <w:pPr>
              <w:pStyle w:val="paragraph"/>
              <w:spacing w:before="0" w:beforeAutospacing="off" w:after="0" w:afterAutospacing="off"/>
              <w:textAlignment w:val="baseline"/>
              <w:rPr>
                <w:sz w:val="22"/>
                <w:szCs w:val="22"/>
              </w:rPr>
            </w:pPr>
            <w:r w:rsidRPr="422465F4" w:rsidR="422465F4">
              <w:rPr>
                <w:rStyle w:val="eop"/>
                <w:sz w:val="22"/>
                <w:szCs w:val="22"/>
              </w:rPr>
              <w:t>Test i akt oskarżenia zostaną zaliczone przy osiągnięciu minimum 51% możliwej punktacji.</w:t>
            </w:r>
          </w:p>
        </w:tc>
      </w:tr>
    </w:tbl>
    <w:p w:rsidRPr="008F40B7" w:rsidR="008972BC" w:rsidP="008972BC" w:rsidRDefault="008972BC" w14:paraId="3DEEC669" w14:textId="77777777">
      <w:pPr>
        <w:rPr>
          <w:sz w:val="22"/>
          <w:szCs w:val="22"/>
        </w:rPr>
      </w:pPr>
    </w:p>
    <w:tbl>
      <w:tblPr>
        <w:tblW w:w="10598" w:type="dxa"/>
        <w:tblInd w:w="-3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6062"/>
        <w:gridCol w:w="1276"/>
        <w:gridCol w:w="1559"/>
        <w:gridCol w:w="1701"/>
      </w:tblGrid>
      <w:tr w:rsidRPr="008F40B7" w:rsidR="008972BC" w:rsidTr="7EC94747" w14:paraId="38568C79" w14:textId="77777777">
        <w:tc>
          <w:tcPr>
            <w:tcW w:w="10598" w:type="dxa"/>
            <w:gridSpan w:val="4"/>
            <w:tcBorders>
              <w:top w:val="single" w:color="auto" w:sz="12" w:space="0"/>
              <w:bottom w:val="single" w:color="auto" w:sz="4" w:space="0"/>
            </w:tcBorders>
            <w:tcMar/>
          </w:tcPr>
          <w:p w:rsidRPr="008F40B7" w:rsidR="008972BC" w:rsidP="009D0EBE" w:rsidRDefault="008972BC" w14:paraId="3656B9AB" w14:textId="77777777">
            <w:pPr>
              <w:rPr>
                <w:sz w:val="22"/>
                <w:szCs w:val="22"/>
              </w:rPr>
            </w:pPr>
          </w:p>
          <w:p w:rsidRPr="008F40B7" w:rsidR="008972BC" w:rsidP="009D0EBE" w:rsidRDefault="008972BC" w14:paraId="126EAFC7" w14:textId="77777777">
            <w:pPr>
              <w:jc w:val="center"/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NAKŁAD PRACY STUDENTA</w:t>
            </w:r>
          </w:p>
          <w:p w:rsidRPr="008F40B7" w:rsidR="008972BC" w:rsidP="009D0EBE" w:rsidRDefault="008972BC" w14:paraId="45FB0818" w14:textId="77777777">
            <w:pPr>
              <w:rPr>
                <w:color w:val="FF0000"/>
                <w:sz w:val="22"/>
                <w:szCs w:val="22"/>
              </w:rPr>
            </w:pPr>
          </w:p>
        </w:tc>
      </w:tr>
      <w:tr w:rsidRPr="008F40B7" w:rsidR="008972BC" w:rsidTr="7EC94747" w14:paraId="043F3C11" w14:textId="77777777">
        <w:trPr>
          <w:trHeight w:val="263"/>
        </w:trPr>
        <w:tc>
          <w:tcPr>
            <w:tcW w:w="6062" w:type="dxa"/>
            <w:vMerge w:val="restart"/>
            <w:tcBorders>
              <w:top w:val="single" w:color="auto" w:sz="4" w:space="0"/>
            </w:tcBorders>
            <w:tcMar/>
            <w:vAlign w:val="center"/>
          </w:tcPr>
          <w:p w:rsidRPr="008F40B7" w:rsidR="008972BC" w:rsidP="009D0EBE" w:rsidRDefault="008972BC" w14:paraId="049F31CB" w14:textId="77777777">
            <w:pPr>
              <w:pStyle w:val="Bezodstpw"/>
              <w:jc w:val="center"/>
              <w:rPr>
                <w:rFonts w:ascii="Times New Roman" w:hAnsi="Times New Roman"/>
              </w:rPr>
            </w:pPr>
          </w:p>
          <w:p w:rsidRPr="008F40B7" w:rsidR="008972BC" w:rsidP="009D0EBE" w:rsidRDefault="008972BC" w14:paraId="1A75116E" w14:textId="77777777">
            <w:pPr>
              <w:pStyle w:val="Bezodstpw"/>
              <w:jc w:val="center"/>
              <w:rPr>
                <w:rFonts w:ascii="Times New Roman" w:hAnsi="Times New Roman"/>
              </w:rPr>
            </w:pPr>
            <w:proofErr w:type="spellStart"/>
            <w:r w:rsidRPr="008F40B7">
              <w:rPr>
                <w:rFonts w:ascii="Times New Roman" w:hAnsi="Times New Roman"/>
              </w:rPr>
              <w:t>Rodzaj</w:t>
            </w:r>
            <w:proofErr w:type="spellEnd"/>
            <w:r w:rsidRPr="008F40B7">
              <w:rPr>
                <w:rFonts w:ascii="Times New Roman" w:hAnsi="Times New Roman"/>
              </w:rPr>
              <w:t xml:space="preserve"> </w:t>
            </w:r>
            <w:proofErr w:type="spellStart"/>
            <w:r w:rsidRPr="008F40B7">
              <w:rPr>
                <w:rFonts w:ascii="Times New Roman" w:hAnsi="Times New Roman"/>
              </w:rPr>
              <w:t>działań</w:t>
            </w:r>
            <w:proofErr w:type="spellEnd"/>
            <w:r w:rsidRPr="008F40B7">
              <w:rPr>
                <w:rFonts w:ascii="Times New Roman" w:hAnsi="Times New Roman"/>
              </w:rPr>
              <w:t>/</w:t>
            </w:r>
            <w:proofErr w:type="spellStart"/>
            <w:r w:rsidRPr="008F40B7">
              <w:rPr>
                <w:rFonts w:ascii="Times New Roman" w:hAnsi="Times New Roman"/>
              </w:rPr>
              <w:t>zajęć</w:t>
            </w:r>
            <w:proofErr w:type="spellEnd"/>
          </w:p>
        </w:tc>
        <w:tc>
          <w:tcPr>
            <w:tcW w:w="4536" w:type="dxa"/>
            <w:gridSpan w:val="3"/>
            <w:tcBorders>
              <w:top w:val="single" w:color="auto" w:sz="4" w:space="0"/>
            </w:tcBorders>
            <w:tcMar/>
            <w:vAlign w:val="center"/>
          </w:tcPr>
          <w:p w:rsidRPr="008F40B7" w:rsidR="008972BC" w:rsidP="009D0EBE" w:rsidRDefault="008972BC" w14:paraId="6C32A60D" w14:textId="77777777">
            <w:pPr>
              <w:pStyle w:val="Bezodstpw"/>
              <w:jc w:val="center"/>
              <w:rPr>
                <w:rFonts w:ascii="Times New Roman" w:hAnsi="Times New Roman"/>
                <w:color w:val="FF0000"/>
              </w:rPr>
            </w:pPr>
            <w:proofErr w:type="spellStart"/>
            <w:r w:rsidRPr="008F40B7">
              <w:rPr>
                <w:rFonts w:ascii="Times New Roman" w:hAnsi="Times New Roman"/>
              </w:rPr>
              <w:t>Liczba</w:t>
            </w:r>
            <w:proofErr w:type="spellEnd"/>
            <w:r w:rsidRPr="008F40B7">
              <w:rPr>
                <w:rFonts w:ascii="Times New Roman" w:hAnsi="Times New Roman"/>
              </w:rPr>
              <w:t xml:space="preserve"> </w:t>
            </w:r>
            <w:proofErr w:type="spellStart"/>
            <w:r w:rsidRPr="008F40B7">
              <w:rPr>
                <w:rFonts w:ascii="Times New Roman" w:hAnsi="Times New Roman"/>
              </w:rPr>
              <w:t>godzin</w:t>
            </w:r>
            <w:proofErr w:type="spellEnd"/>
          </w:p>
        </w:tc>
      </w:tr>
      <w:tr w:rsidRPr="008F40B7" w:rsidR="00871BDB" w:rsidTr="7EC94747" w14:paraId="7BD13B51" w14:textId="77777777">
        <w:trPr>
          <w:trHeight w:val="262"/>
        </w:trPr>
        <w:tc>
          <w:tcPr>
            <w:tcW w:w="6062" w:type="dxa"/>
            <w:vMerge/>
            <w:tcMar/>
            <w:vAlign w:val="center"/>
          </w:tcPr>
          <w:p w:rsidRPr="008F40B7" w:rsidR="00871BDB" w:rsidP="009D0EBE" w:rsidRDefault="00871BDB" w14:paraId="53128261" w14:textId="77777777">
            <w:pPr>
              <w:pStyle w:val="Bezodstpw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Mar/>
            <w:vAlign w:val="center"/>
          </w:tcPr>
          <w:p w:rsidRPr="008F40B7" w:rsidR="00871BDB" w:rsidP="009D0EBE" w:rsidRDefault="00871BDB" w14:paraId="22FD5DD3" w14:textId="77777777">
            <w:pPr>
              <w:pStyle w:val="Bezodstpw"/>
              <w:jc w:val="center"/>
              <w:rPr>
                <w:rFonts w:ascii="Times New Roman" w:hAnsi="Times New Roman"/>
              </w:rPr>
            </w:pPr>
            <w:r w:rsidRPr="008F40B7">
              <w:rPr>
                <w:rFonts w:ascii="Times New Roman" w:hAnsi="Times New Roman"/>
              </w:rPr>
              <w:t>Ogółem</w:t>
            </w:r>
          </w:p>
        </w:tc>
        <w:tc>
          <w:tcPr>
            <w:tcW w:w="1559" w:type="dxa"/>
            <w:tcMar/>
            <w:vAlign w:val="center"/>
          </w:tcPr>
          <w:p w:rsidRPr="008F40B7" w:rsidR="00871BDB" w:rsidP="009D0EBE" w:rsidRDefault="00871BDB" w14:paraId="6F6400BA" w14:textId="77777777">
            <w:pPr>
              <w:pStyle w:val="Bezodstpw"/>
              <w:jc w:val="center"/>
              <w:rPr>
                <w:rFonts w:ascii="Times New Roman" w:hAnsi="Times New Roman"/>
                <w:lang w:val="pl-PL"/>
              </w:rPr>
            </w:pPr>
            <w:r w:rsidRPr="008F40B7">
              <w:rPr>
                <w:rFonts w:ascii="Times New Roman" w:hAnsi="Times New Roman"/>
                <w:lang w:val="pl-PL"/>
              </w:rPr>
              <w:t xml:space="preserve">W tym zajęcia powiązane </w:t>
            </w:r>
            <w:r w:rsidRPr="008F40B7">
              <w:rPr>
                <w:rFonts w:ascii="Times New Roman" w:hAnsi="Times New Roman"/>
                <w:lang w:val="pl-PL"/>
              </w:rPr>
              <w:br/>
            </w:r>
            <w:r w:rsidRPr="008F40B7">
              <w:rPr>
                <w:rFonts w:ascii="Times New Roman" w:hAnsi="Times New Roman"/>
                <w:lang w:val="pl-PL"/>
              </w:rPr>
              <w:t>z praktycznym przygotowaniem zawodowym</w:t>
            </w:r>
          </w:p>
        </w:tc>
        <w:tc>
          <w:tcPr>
            <w:tcW w:w="1701" w:type="dxa"/>
            <w:tcMar/>
            <w:vAlign w:val="center"/>
          </w:tcPr>
          <w:p w:rsidRPr="009D0EBE" w:rsidR="00871BDB" w:rsidP="00BD08FA" w:rsidRDefault="00871BDB" w14:paraId="607C9D35" w14:textId="77777777">
            <w:pPr>
              <w:pStyle w:val="Bezodstpw"/>
              <w:jc w:val="center"/>
              <w:rPr>
                <w:rFonts w:ascii="Times New Roman" w:hAnsi="Times New Roman"/>
                <w:sz w:val="20"/>
                <w:szCs w:val="20"/>
                <w:lang w:val="pl-PL"/>
              </w:rPr>
            </w:pPr>
            <w:r w:rsidRPr="00E60D5C">
              <w:rPr>
                <w:rFonts w:ascii="Times New Roman" w:hAnsi="Times New Roman"/>
                <w:sz w:val="20"/>
                <w:szCs w:val="20"/>
                <w:lang w:val="pl-PL"/>
              </w:rPr>
              <w:t>W tym udział</w:t>
            </w:r>
            <w:r w:rsidRPr="00E60D5C">
              <w:rPr>
                <w:rFonts w:ascii="Times New Roman" w:hAnsi="Times New Roman"/>
                <w:sz w:val="20"/>
                <w:szCs w:val="20"/>
                <w:lang w:val="pl-PL"/>
              </w:rPr>
              <w:br/>
            </w:r>
            <w:r w:rsidRPr="00E60D5C">
              <w:rPr>
                <w:rFonts w:ascii="Times New Roman" w:hAnsi="Times New Roman"/>
                <w:sz w:val="20"/>
                <w:szCs w:val="20"/>
                <w:lang w:val="pl-PL"/>
              </w:rPr>
              <w:t>w zajęciach</w:t>
            </w:r>
            <w:r w:rsidRPr="00E60D5C">
              <w:rPr>
                <w:rFonts w:ascii="Times New Roman" w:hAnsi="Times New Roman"/>
                <w:sz w:val="20"/>
                <w:szCs w:val="20"/>
                <w:lang w:val="pl-PL"/>
              </w:rPr>
              <w:br/>
            </w:r>
            <w:r w:rsidRPr="00E60D5C">
              <w:rPr>
                <w:rFonts w:ascii="Times New Roman" w:hAnsi="Times New Roman"/>
                <w:sz w:val="20"/>
                <w:szCs w:val="20"/>
                <w:lang w:val="pl-PL"/>
              </w:rPr>
              <w:t>przeprowadzanych</w:t>
            </w:r>
            <w:r w:rsidRPr="00E60D5C">
              <w:rPr>
                <w:rFonts w:ascii="Times New Roman" w:hAnsi="Times New Roman"/>
                <w:sz w:val="20"/>
                <w:szCs w:val="20"/>
                <w:lang w:val="pl-PL"/>
              </w:rPr>
              <w:br/>
            </w:r>
            <w:r w:rsidRPr="00E60D5C">
              <w:rPr>
                <w:rFonts w:ascii="Times New Roman" w:hAnsi="Times New Roman"/>
                <w:sz w:val="20"/>
                <w:szCs w:val="20"/>
                <w:lang w:val="pl-PL"/>
              </w:rPr>
              <w:t>z wykorzystaniem</w:t>
            </w:r>
            <w:r w:rsidRPr="00E60D5C">
              <w:rPr>
                <w:rFonts w:ascii="Times New Roman" w:hAnsi="Times New Roman"/>
                <w:sz w:val="20"/>
                <w:szCs w:val="20"/>
                <w:lang w:val="pl-PL"/>
              </w:rPr>
              <w:br/>
            </w:r>
            <w:r w:rsidRPr="00E60D5C">
              <w:rPr>
                <w:rFonts w:ascii="Times New Roman" w:hAnsi="Times New Roman"/>
                <w:sz w:val="20"/>
                <w:szCs w:val="20"/>
                <w:lang w:val="pl-PL"/>
              </w:rPr>
              <w:t>metod i technik</w:t>
            </w:r>
            <w:r w:rsidRPr="00E60D5C">
              <w:rPr>
                <w:rFonts w:ascii="Times New Roman" w:hAnsi="Times New Roman"/>
                <w:sz w:val="20"/>
                <w:szCs w:val="20"/>
                <w:lang w:val="pl-PL"/>
              </w:rPr>
              <w:br/>
            </w:r>
            <w:r w:rsidRPr="00E60D5C">
              <w:rPr>
                <w:rFonts w:ascii="Times New Roman" w:hAnsi="Times New Roman"/>
                <w:sz w:val="20"/>
                <w:szCs w:val="20"/>
                <w:lang w:val="pl-PL"/>
              </w:rPr>
              <w:t>kształcenia na</w:t>
            </w:r>
            <w:r w:rsidRPr="00E60D5C">
              <w:rPr>
                <w:rFonts w:ascii="Times New Roman" w:hAnsi="Times New Roman"/>
                <w:sz w:val="20"/>
                <w:szCs w:val="20"/>
                <w:lang w:val="pl-PL"/>
              </w:rPr>
              <w:br/>
            </w:r>
            <w:r w:rsidRPr="00E60D5C">
              <w:rPr>
                <w:rFonts w:ascii="Times New Roman" w:hAnsi="Times New Roman"/>
                <w:sz w:val="20"/>
                <w:szCs w:val="20"/>
                <w:lang w:val="pl-PL"/>
              </w:rPr>
              <w:t>odległość</w:t>
            </w:r>
          </w:p>
        </w:tc>
      </w:tr>
      <w:tr w:rsidRPr="008F40B7" w:rsidR="00871BDB" w:rsidTr="7EC94747" w14:paraId="4B10C9FA" w14:textId="77777777">
        <w:trPr>
          <w:trHeight w:val="262"/>
        </w:trPr>
        <w:tc>
          <w:tcPr>
            <w:tcW w:w="6062" w:type="dxa"/>
            <w:tcMar/>
          </w:tcPr>
          <w:p w:rsidRPr="008F40B7" w:rsidR="00871BDB" w:rsidP="009D0EBE" w:rsidRDefault="00871BDB" w14:paraId="60A9C869" w14:textId="77777777">
            <w:pPr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Udział w wykładach</w:t>
            </w:r>
          </w:p>
        </w:tc>
        <w:tc>
          <w:tcPr>
            <w:tcW w:w="1276" w:type="dxa"/>
            <w:tcMar/>
            <w:vAlign w:val="center"/>
          </w:tcPr>
          <w:p w:rsidRPr="008F40B7" w:rsidR="00871BDB" w:rsidP="009D0EBE" w:rsidRDefault="002426ED" w14:paraId="423D4B9D" w14:textId="777777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559" w:type="dxa"/>
            <w:tcMar/>
            <w:vAlign w:val="center"/>
          </w:tcPr>
          <w:p w:rsidRPr="008F40B7" w:rsidR="00871BDB" w:rsidP="009D0EBE" w:rsidRDefault="00871BDB" w14:paraId="29D6B04F" w14:textId="77777777">
            <w:pPr>
              <w:jc w:val="center"/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Mar/>
            <w:vAlign w:val="center"/>
          </w:tcPr>
          <w:p w:rsidRPr="009E7B8A" w:rsidR="00871BDB" w:rsidP="00BD08FA" w:rsidRDefault="00871BDB" w14:paraId="62486C05" w14:textId="77777777">
            <w:pPr>
              <w:jc w:val="center"/>
              <w:rPr>
                <w:sz w:val="22"/>
                <w:szCs w:val="22"/>
              </w:rPr>
            </w:pPr>
          </w:p>
        </w:tc>
      </w:tr>
      <w:tr w:rsidRPr="008F40B7" w:rsidR="00871BDB" w:rsidTr="7EC94747" w14:paraId="46CDF3F1" w14:textId="77777777">
        <w:trPr>
          <w:trHeight w:val="262"/>
        </w:trPr>
        <w:tc>
          <w:tcPr>
            <w:tcW w:w="6062" w:type="dxa"/>
            <w:tcMar/>
          </w:tcPr>
          <w:p w:rsidRPr="008F40B7" w:rsidR="00871BDB" w:rsidP="009D0EBE" w:rsidRDefault="00871BDB" w14:paraId="7B954D0A" w14:textId="77777777">
            <w:pPr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276" w:type="dxa"/>
            <w:tcMar/>
            <w:vAlign w:val="center"/>
          </w:tcPr>
          <w:p w:rsidRPr="008F40B7" w:rsidR="00871BDB" w:rsidP="009D0EBE" w:rsidRDefault="00871BDB" w14:paraId="5D369756" w14:textId="2B1B0F6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515CFF">
              <w:rPr>
                <w:sz w:val="22"/>
                <w:szCs w:val="22"/>
              </w:rPr>
              <w:t>0</w:t>
            </w:r>
          </w:p>
        </w:tc>
        <w:tc>
          <w:tcPr>
            <w:tcW w:w="1559" w:type="dxa"/>
            <w:tcMar/>
            <w:vAlign w:val="center"/>
          </w:tcPr>
          <w:p w:rsidRPr="008F40B7" w:rsidR="00871BDB" w:rsidP="009D0EBE" w:rsidRDefault="00871BDB" w14:paraId="0A6959E7" w14:textId="77777777">
            <w:pPr>
              <w:jc w:val="center"/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Mar/>
            <w:vAlign w:val="center"/>
          </w:tcPr>
          <w:p w:rsidRPr="008F40B7" w:rsidR="00871BDB" w:rsidP="009D0EBE" w:rsidRDefault="00871BDB" w14:paraId="4101652C" w14:textId="77777777">
            <w:pPr>
              <w:jc w:val="center"/>
              <w:rPr>
                <w:sz w:val="22"/>
                <w:szCs w:val="22"/>
              </w:rPr>
            </w:pPr>
          </w:p>
        </w:tc>
      </w:tr>
      <w:tr w:rsidRPr="008F40B7" w:rsidR="00871BDB" w:rsidTr="7EC94747" w14:paraId="35DCBAD9" w14:textId="77777777">
        <w:trPr>
          <w:trHeight w:val="262"/>
        </w:trPr>
        <w:tc>
          <w:tcPr>
            <w:tcW w:w="6062" w:type="dxa"/>
            <w:tcMar/>
          </w:tcPr>
          <w:p w:rsidRPr="008F40B7" w:rsidR="00871BDB" w:rsidP="009D0EBE" w:rsidRDefault="00871BDB" w14:paraId="3BF8AF2B" w14:textId="77777777">
            <w:pPr>
              <w:rPr>
                <w:sz w:val="22"/>
                <w:szCs w:val="22"/>
                <w:vertAlign w:val="superscript"/>
              </w:rPr>
            </w:pPr>
            <w:r w:rsidRPr="008F40B7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276" w:type="dxa"/>
            <w:tcMar/>
            <w:vAlign w:val="center"/>
          </w:tcPr>
          <w:p w:rsidRPr="008F40B7" w:rsidR="00871BDB" w:rsidP="009D0EBE" w:rsidRDefault="00871BDB" w14:paraId="60DA3216" w14:textId="77777777">
            <w:pPr>
              <w:jc w:val="center"/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30</w:t>
            </w:r>
          </w:p>
        </w:tc>
        <w:tc>
          <w:tcPr>
            <w:tcW w:w="1559" w:type="dxa"/>
            <w:tcMar/>
            <w:vAlign w:val="center"/>
          </w:tcPr>
          <w:p w:rsidRPr="008F40B7" w:rsidR="00871BDB" w:rsidP="008972BC" w:rsidRDefault="00871BDB" w14:paraId="18E8C380" w14:textId="77777777">
            <w:pPr>
              <w:jc w:val="center"/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30</w:t>
            </w:r>
          </w:p>
        </w:tc>
        <w:tc>
          <w:tcPr>
            <w:tcW w:w="1701" w:type="dxa"/>
            <w:tcMar/>
            <w:vAlign w:val="center"/>
          </w:tcPr>
          <w:p w:rsidRPr="008F40B7" w:rsidR="00871BDB" w:rsidP="008972BC" w:rsidRDefault="00871BDB" w14:paraId="4B99056E" w14:textId="77777777">
            <w:pPr>
              <w:jc w:val="center"/>
              <w:rPr>
                <w:sz w:val="22"/>
                <w:szCs w:val="22"/>
              </w:rPr>
            </w:pPr>
          </w:p>
        </w:tc>
      </w:tr>
      <w:tr w:rsidRPr="008F40B7" w:rsidR="00871BDB" w:rsidTr="7EC94747" w14:paraId="41BAFBAB" w14:textId="77777777">
        <w:trPr>
          <w:trHeight w:val="262"/>
        </w:trPr>
        <w:tc>
          <w:tcPr>
            <w:tcW w:w="6062" w:type="dxa"/>
            <w:tcMar/>
          </w:tcPr>
          <w:p w:rsidRPr="008F40B7" w:rsidR="00871BDB" w:rsidP="009D0EBE" w:rsidRDefault="00871BDB" w14:paraId="755824E3" w14:textId="77777777">
            <w:pPr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276" w:type="dxa"/>
            <w:tcMar/>
            <w:vAlign w:val="center"/>
          </w:tcPr>
          <w:p w:rsidRPr="008F40B7" w:rsidR="00871BDB" w:rsidP="0085072A" w:rsidRDefault="00F25816" w14:paraId="446DE71A" w14:textId="2A9640E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515CFF">
              <w:rPr>
                <w:sz w:val="22"/>
                <w:szCs w:val="22"/>
              </w:rPr>
              <w:t>5</w:t>
            </w:r>
          </w:p>
        </w:tc>
        <w:tc>
          <w:tcPr>
            <w:tcW w:w="1559" w:type="dxa"/>
            <w:tcMar/>
            <w:vAlign w:val="center"/>
          </w:tcPr>
          <w:p w:rsidRPr="008F40B7" w:rsidR="00871BDB" w:rsidP="009D0EBE" w:rsidRDefault="00F25816" w14:paraId="3E1FE5D4" w14:textId="47543FF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AA254B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  <w:tcMar/>
            <w:vAlign w:val="center"/>
          </w:tcPr>
          <w:p w:rsidRPr="008F40B7" w:rsidR="00871BDB" w:rsidP="009D0EBE" w:rsidRDefault="00871BDB" w14:paraId="1299C43A" w14:textId="77777777">
            <w:pPr>
              <w:jc w:val="center"/>
              <w:rPr>
                <w:sz w:val="22"/>
                <w:szCs w:val="22"/>
              </w:rPr>
            </w:pPr>
          </w:p>
        </w:tc>
      </w:tr>
      <w:tr w:rsidRPr="008F40B7" w:rsidR="00871BDB" w:rsidTr="7EC94747" w14:paraId="580F59D3" w14:textId="77777777">
        <w:trPr>
          <w:trHeight w:val="262"/>
        </w:trPr>
        <w:tc>
          <w:tcPr>
            <w:tcW w:w="6062" w:type="dxa"/>
            <w:tcMar/>
          </w:tcPr>
          <w:p w:rsidRPr="008F40B7" w:rsidR="00871BDB" w:rsidP="009D0EBE" w:rsidRDefault="00871BDB" w14:paraId="3B88CF29" w14:textId="77777777">
            <w:pPr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Przygotowanie projektu / eseju / itp.</w:t>
            </w:r>
            <w:r w:rsidRPr="008F40B7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276" w:type="dxa"/>
            <w:tcMar/>
            <w:vAlign w:val="center"/>
          </w:tcPr>
          <w:p w:rsidRPr="008F40B7" w:rsidR="00871BDB" w:rsidP="002723F3" w:rsidRDefault="00871BDB" w14:paraId="5007C906" w14:textId="77777777">
            <w:pPr>
              <w:jc w:val="center"/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20</w:t>
            </w:r>
          </w:p>
        </w:tc>
        <w:tc>
          <w:tcPr>
            <w:tcW w:w="1559" w:type="dxa"/>
            <w:tcMar/>
            <w:vAlign w:val="center"/>
          </w:tcPr>
          <w:p w:rsidRPr="008F40B7" w:rsidR="00871BDB" w:rsidP="009D0EBE" w:rsidRDefault="00AA254B" w14:paraId="72A4FFC0" w14:textId="1888EC5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701" w:type="dxa"/>
            <w:tcMar/>
            <w:vAlign w:val="center"/>
          </w:tcPr>
          <w:p w:rsidRPr="008F40B7" w:rsidR="00871BDB" w:rsidP="009D0EBE" w:rsidRDefault="00871BDB" w14:paraId="4DDBEF00" w14:textId="77777777">
            <w:pPr>
              <w:jc w:val="center"/>
              <w:rPr>
                <w:sz w:val="22"/>
                <w:szCs w:val="22"/>
              </w:rPr>
            </w:pPr>
          </w:p>
        </w:tc>
      </w:tr>
      <w:tr w:rsidRPr="008F40B7" w:rsidR="00871BDB" w:rsidTr="7EC94747" w14:paraId="7475362A" w14:textId="77777777">
        <w:trPr>
          <w:trHeight w:val="262"/>
        </w:trPr>
        <w:tc>
          <w:tcPr>
            <w:tcW w:w="6062" w:type="dxa"/>
            <w:tcMar/>
          </w:tcPr>
          <w:p w:rsidRPr="008F40B7" w:rsidR="00871BDB" w:rsidP="009D0EBE" w:rsidRDefault="00871BDB" w14:paraId="2934EA12" w14:textId="77777777">
            <w:pPr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276" w:type="dxa"/>
            <w:tcMar/>
            <w:vAlign w:val="center"/>
          </w:tcPr>
          <w:p w:rsidRPr="008F40B7" w:rsidR="00871BDB" w:rsidP="009D0EBE" w:rsidRDefault="00871BDB" w14:paraId="31830EAB" w14:textId="7777777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559" w:type="dxa"/>
            <w:tcMar/>
            <w:vAlign w:val="center"/>
          </w:tcPr>
          <w:p w:rsidRPr="008F40B7" w:rsidR="00871BDB" w:rsidP="00871BDB" w:rsidRDefault="00AA254B" w14:paraId="22F65FF9" w14:textId="697FC42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tcMar/>
            <w:vAlign w:val="center"/>
          </w:tcPr>
          <w:p w:rsidRPr="008F40B7" w:rsidR="00871BDB" w:rsidP="00871BDB" w:rsidRDefault="00871BDB" w14:paraId="3461D779" w14:textId="77777777">
            <w:pPr>
              <w:jc w:val="center"/>
              <w:rPr>
                <w:sz w:val="22"/>
                <w:szCs w:val="22"/>
              </w:rPr>
            </w:pPr>
          </w:p>
        </w:tc>
      </w:tr>
      <w:tr w:rsidRPr="008F40B7" w:rsidR="00871BDB" w:rsidTr="7EC94747" w14:paraId="439C8F39" w14:textId="77777777">
        <w:trPr>
          <w:trHeight w:val="262"/>
        </w:trPr>
        <w:tc>
          <w:tcPr>
            <w:tcW w:w="6062" w:type="dxa"/>
            <w:tcMar/>
          </w:tcPr>
          <w:p w:rsidRPr="008F40B7" w:rsidR="00871BDB" w:rsidP="009D0EBE" w:rsidRDefault="00871BDB" w14:paraId="040B8E96" w14:textId="77777777">
            <w:pPr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276" w:type="dxa"/>
            <w:tcMar/>
            <w:vAlign w:val="center"/>
          </w:tcPr>
          <w:p w:rsidRPr="008F40B7" w:rsidR="00871BDB" w:rsidP="009D0EBE" w:rsidRDefault="00871BDB" w14:paraId="3A41E40D" w14:textId="4838266D">
            <w:pPr>
              <w:jc w:val="center"/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0,</w:t>
            </w:r>
            <w:r w:rsidR="00AA254B">
              <w:rPr>
                <w:sz w:val="22"/>
                <w:szCs w:val="22"/>
              </w:rPr>
              <w:t>5</w:t>
            </w:r>
          </w:p>
        </w:tc>
        <w:tc>
          <w:tcPr>
            <w:tcW w:w="1559" w:type="dxa"/>
            <w:tcMar/>
            <w:vAlign w:val="center"/>
          </w:tcPr>
          <w:p w:rsidRPr="008F40B7" w:rsidR="00871BDB" w:rsidP="009D0EBE" w:rsidRDefault="00AA254B" w14:paraId="74FF23C1" w14:textId="749F84B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  <w:tcMar/>
            <w:vAlign w:val="center"/>
          </w:tcPr>
          <w:p w:rsidRPr="008F40B7" w:rsidR="00871BDB" w:rsidP="009D0EBE" w:rsidRDefault="00871BDB" w14:paraId="3CF2D8B6" w14:textId="77777777">
            <w:pPr>
              <w:jc w:val="center"/>
              <w:rPr>
                <w:sz w:val="22"/>
                <w:szCs w:val="22"/>
              </w:rPr>
            </w:pPr>
          </w:p>
        </w:tc>
      </w:tr>
      <w:tr w:rsidRPr="008F40B7" w:rsidR="00871BDB" w:rsidTr="7EC94747" w14:paraId="229D7D00" w14:textId="77777777">
        <w:trPr>
          <w:trHeight w:val="262"/>
        </w:trPr>
        <w:tc>
          <w:tcPr>
            <w:tcW w:w="6062" w:type="dxa"/>
            <w:tcMar/>
          </w:tcPr>
          <w:p w:rsidRPr="008F40B7" w:rsidR="00871BDB" w:rsidP="009D0EBE" w:rsidRDefault="00871BDB" w14:paraId="4AD46C6F" w14:textId="77777777">
            <w:pPr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Inne</w:t>
            </w:r>
          </w:p>
        </w:tc>
        <w:tc>
          <w:tcPr>
            <w:tcW w:w="1276" w:type="dxa"/>
            <w:tcMar/>
            <w:vAlign w:val="center"/>
          </w:tcPr>
          <w:p w:rsidRPr="008F40B7" w:rsidR="00871BDB" w:rsidP="009D0EBE" w:rsidRDefault="00871BDB" w14:paraId="0FB78278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tcMar/>
            <w:vAlign w:val="center"/>
          </w:tcPr>
          <w:p w:rsidRPr="008F40B7" w:rsidR="00871BDB" w:rsidP="009D0EBE" w:rsidRDefault="00871BDB" w14:paraId="1FC39945" w14:textId="7777777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Mar/>
            <w:vAlign w:val="center"/>
          </w:tcPr>
          <w:p w:rsidRPr="008F40B7" w:rsidR="00871BDB" w:rsidP="009D0EBE" w:rsidRDefault="00871BDB" w14:paraId="0562CB0E" w14:textId="77777777">
            <w:pPr>
              <w:jc w:val="center"/>
              <w:rPr>
                <w:sz w:val="22"/>
                <w:szCs w:val="22"/>
              </w:rPr>
            </w:pPr>
          </w:p>
        </w:tc>
      </w:tr>
      <w:tr w:rsidRPr="008F40B7" w:rsidR="00871BDB" w:rsidTr="7EC94747" w14:paraId="02DDD830" w14:textId="77777777">
        <w:trPr>
          <w:trHeight w:val="262"/>
        </w:trPr>
        <w:tc>
          <w:tcPr>
            <w:tcW w:w="6062" w:type="dxa"/>
            <w:tcMar/>
          </w:tcPr>
          <w:p w:rsidRPr="008F40B7" w:rsidR="00871BDB" w:rsidP="009D0EBE" w:rsidRDefault="00871BDB" w14:paraId="67AB42A1" w14:textId="77777777">
            <w:pPr>
              <w:rPr>
                <w:sz w:val="22"/>
                <w:szCs w:val="22"/>
              </w:rPr>
            </w:pPr>
            <w:r w:rsidRPr="008F40B7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1276" w:type="dxa"/>
            <w:tcMar/>
            <w:vAlign w:val="center"/>
          </w:tcPr>
          <w:p w:rsidRPr="008F40B7" w:rsidR="00871BDB" w:rsidP="00F25816" w:rsidRDefault="00871BDB" w14:paraId="76A9E679" w14:textId="4AB3306C">
            <w:pPr>
              <w:jc w:val="center"/>
              <w:rPr>
                <w:b/>
                <w:sz w:val="22"/>
                <w:szCs w:val="22"/>
              </w:rPr>
            </w:pPr>
            <w:r w:rsidRPr="008F40B7">
              <w:rPr>
                <w:b/>
                <w:sz w:val="22"/>
                <w:szCs w:val="22"/>
              </w:rPr>
              <w:t>1</w:t>
            </w:r>
            <w:r w:rsidR="00515CFF">
              <w:rPr>
                <w:b/>
                <w:sz w:val="22"/>
                <w:szCs w:val="22"/>
              </w:rPr>
              <w:t>0</w:t>
            </w:r>
            <w:r w:rsidRPr="008F40B7">
              <w:rPr>
                <w:b/>
                <w:sz w:val="22"/>
                <w:szCs w:val="22"/>
              </w:rPr>
              <w:t>0,</w:t>
            </w:r>
            <w:r w:rsidR="00AA254B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1559" w:type="dxa"/>
            <w:tcMar/>
            <w:vAlign w:val="center"/>
          </w:tcPr>
          <w:p w:rsidRPr="008F40B7" w:rsidR="00871BDB" w:rsidP="00871BDB" w:rsidRDefault="00F25816" w14:paraId="5D0C2905" w14:textId="0C1AC3B5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</w:t>
            </w:r>
            <w:r w:rsidR="00D44C26">
              <w:rPr>
                <w:b/>
                <w:sz w:val="22"/>
                <w:szCs w:val="22"/>
              </w:rPr>
              <w:t>60</w:t>
            </w:r>
          </w:p>
        </w:tc>
        <w:tc>
          <w:tcPr>
            <w:tcW w:w="1701" w:type="dxa"/>
            <w:tcMar/>
            <w:vAlign w:val="center"/>
          </w:tcPr>
          <w:p w:rsidRPr="008F40B7" w:rsidR="00871BDB" w:rsidP="00871BDB" w:rsidRDefault="00672925" w14:paraId="4B584315" w14:textId="7777777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</w:tr>
      <w:tr w:rsidRPr="008F40B7" w:rsidR="00871BDB" w:rsidTr="7EC94747" w14:paraId="66A8C8ED" w14:textId="77777777">
        <w:trPr>
          <w:trHeight w:val="236"/>
        </w:trPr>
        <w:tc>
          <w:tcPr>
            <w:tcW w:w="6062" w:type="dxa"/>
            <w:shd w:val="clear" w:color="auto" w:fill="C0C0C0"/>
            <w:tcMar/>
          </w:tcPr>
          <w:p w:rsidRPr="008F40B7" w:rsidR="00871BDB" w:rsidP="009D0EBE" w:rsidRDefault="00871BDB" w14:paraId="0D8C3CE7" w14:textId="77777777">
            <w:pPr>
              <w:rPr>
                <w:b/>
                <w:sz w:val="22"/>
                <w:szCs w:val="22"/>
              </w:rPr>
            </w:pPr>
            <w:r w:rsidRPr="008F40B7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536" w:type="dxa"/>
            <w:gridSpan w:val="3"/>
            <w:shd w:val="clear" w:color="auto" w:fill="C0C0C0"/>
            <w:tcMar/>
            <w:vAlign w:val="center"/>
          </w:tcPr>
          <w:p w:rsidRPr="008F40B7" w:rsidR="00871BDB" w:rsidP="009D0EBE" w:rsidRDefault="00F25816" w14:paraId="2598DEE6" w14:textId="7777777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</w:t>
            </w:r>
          </w:p>
        </w:tc>
      </w:tr>
      <w:tr w:rsidRPr="008F40B7" w:rsidR="00871BDB" w:rsidTr="7EC94747" w14:paraId="7F36DFA4" w14:textId="77777777">
        <w:trPr>
          <w:trHeight w:val="262"/>
        </w:trPr>
        <w:tc>
          <w:tcPr>
            <w:tcW w:w="6062" w:type="dxa"/>
            <w:shd w:val="clear" w:color="auto" w:fill="C0C0C0"/>
            <w:tcMar/>
          </w:tcPr>
          <w:p w:rsidRPr="00672925" w:rsidR="00871BDB" w:rsidP="009D0EBE" w:rsidRDefault="00871BDB" w14:paraId="4E2F24B8" w14:textId="77777777">
            <w:pPr>
              <w:rPr>
                <w:sz w:val="22"/>
                <w:szCs w:val="22"/>
                <w:vertAlign w:val="superscript"/>
              </w:rPr>
            </w:pPr>
            <w:r w:rsidRPr="00672925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536" w:type="dxa"/>
            <w:gridSpan w:val="3"/>
            <w:shd w:val="clear" w:color="auto" w:fill="C0C0C0"/>
            <w:tcMar/>
            <w:vAlign w:val="center"/>
          </w:tcPr>
          <w:p w:rsidRPr="008F40B7" w:rsidR="00871BDB" w:rsidP="0085072A" w:rsidRDefault="00D44C26" w14:paraId="06966047" w14:textId="21F206F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2,4</w:t>
            </w:r>
          </w:p>
        </w:tc>
      </w:tr>
      <w:tr w:rsidRPr="008F40B7" w:rsidR="00672925" w:rsidTr="7EC94747" w14:paraId="0A639EE1" w14:textId="77777777">
        <w:trPr>
          <w:trHeight w:val="262"/>
        </w:trPr>
        <w:tc>
          <w:tcPr>
            <w:tcW w:w="6062" w:type="dxa"/>
            <w:shd w:val="clear" w:color="auto" w:fill="C0C0C0"/>
            <w:tcMar/>
          </w:tcPr>
          <w:p w:rsidRPr="00672925" w:rsidR="00672925" w:rsidP="00BD08FA" w:rsidRDefault="00672925" w14:paraId="05ACB73D" w14:textId="77777777">
            <w:pPr>
              <w:rPr>
                <w:sz w:val="22"/>
                <w:szCs w:val="22"/>
              </w:rPr>
            </w:pPr>
            <w:r w:rsidRPr="00672925">
              <w:rPr>
                <w:sz w:val="22"/>
                <w:szCs w:val="22"/>
              </w:rPr>
              <w:t>Liczba punktów ECTS związana z kształceniem</w:t>
            </w:r>
            <w:r w:rsidRPr="00672925">
              <w:rPr>
                <w:sz w:val="22"/>
                <w:szCs w:val="22"/>
              </w:rPr>
              <w:br/>
            </w:r>
            <w:r w:rsidRPr="00672925">
              <w:rPr>
                <w:sz w:val="22"/>
                <w:szCs w:val="22"/>
              </w:rPr>
              <w:t>na odległość (kształcenie z wykorzystaniem</w:t>
            </w:r>
            <w:r w:rsidRPr="00672925">
              <w:rPr>
                <w:sz w:val="22"/>
                <w:szCs w:val="22"/>
              </w:rPr>
              <w:br/>
            </w:r>
            <w:r w:rsidRPr="00672925">
              <w:rPr>
                <w:sz w:val="22"/>
                <w:szCs w:val="22"/>
              </w:rPr>
              <w:t>metod i technik kształcenia na odległość)</w:t>
            </w:r>
          </w:p>
        </w:tc>
        <w:tc>
          <w:tcPr>
            <w:tcW w:w="4536" w:type="dxa"/>
            <w:gridSpan w:val="3"/>
            <w:shd w:val="clear" w:color="auto" w:fill="C0C0C0"/>
            <w:tcMar/>
            <w:vAlign w:val="center"/>
          </w:tcPr>
          <w:p w:rsidR="00672925" w:rsidP="00BD08FA" w:rsidRDefault="00672925" w14:paraId="2322F001" w14:textId="7777777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</w:tr>
      <w:tr w:rsidRPr="008F40B7" w:rsidR="00871BDB" w:rsidTr="7EC94747" w14:paraId="0B732254" w14:textId="77777777">
        <w:trPr>
          <w:trHeight w:val="262"/>
        </w:trPr>
        <w:tc>
          <w:tcPr>
            <w:tcW w:w="6062" w:type="dxa"/>
            <w:shd w:val="clear" w:color="auto" w:fill="C0C0C0"/>
            <w:tcMar/>
          </w:tcPr>
          <w:p w:rsidRPr="00672925" w:rsidR="00871BDB" w:rsidP="009D0EBE" w:rsidRDefault="00871BDB" w14:paraId="74985CDA" w14:textId="630C8460">
            <w:pPr>
              <w:rPr>
                <w:sz w:val="22"/>
                <w:szCs w:val="22"/>
              </w:rPr>
            </w:pPr>
            <w:r w:rsidRPr="7EC94747" w:rsidR="7EC94747">
              <w:rPr>
                <w:sz w:val="22"/>
                <w:szCs w:val="22"/>
              </w:rPr>
              <w:t xml:space="preserve">Liczba punktów </w:t>
            </w:r>
            <w:r w:rsidRPr="7EC94747" w:rsidR="7EC94747">
              <w:rPr>
                <w:sz w:val="22"/>
                <w:szCs w:val="22"/>
              </w:rPr>
              <w:t>ECTS za</w:t>
            </w:r>
            <w:r w:rsidRPr="7EC94747" w:rsidR="7EC94747">
              <w:rPr>
                <w:sz w:val="22"/>
                <w:szCs w:val="22"/>
              </w:rPr>
              <w:t xml:space="preserve"> zajęciach wymagające bezpośredniego udziału nauczycieli akademickich</w:t>
            </w:r>
          </w:p>
        </w:tc>
        <w:tc>
          <w:tcPr>
            <w:tcW w:w="4536" w:type="dxa"/>
            <w:gridSpan w:val="3"/>
            <w:shd w:val="clear" w:color="auto" w:fill="C0C0C0"/>
            <w:tcMar/>
            <w:vAlign w:val="center"/>
          </w:tcPr>
          <w:p w:rsidRPr="008F40B7" w:rsidR="00871BDB" w:rsidP="009D0EBE" w:rsidRDefault="00B339FB" w14:paraId="0BEAC357" w14:textId="6097E0AC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1,</w:t>
            </w:r>
            <w:r w:rsidR="00515CFF">
              <w:rPr>
                <w:b/>
                <w:sz w:val="22"/>
                <w:szCs w:val="22"/>
              </w:rPr>
              <w:t>8</w:t>
            </w:r>
          </w:p>
        </w:tc>
      </w:tr>
    </w:tbl>
    <w:p w:rsidRPr="008F40B7" w:rsidR="008972BC" w:rsidP="008972BC" w:rsidRDefault="008972BC" w14:paraId="34CE0A41" w14:textId="77777777">
      <w:pPr>
        <w:rPr>
          <w:sz w:val="22"/>
          <w:szCs w:val="22"/>
        </w:rPr>
      </w:pPr>
    </w:p>
    <w:sectPr w:rsidRPr="008F40B7" w:rsidR="008972BC" w:rsidSect="00FC3315">
      <w:pgSz w:w="11906" w:h="16838" w:orient="portrait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25E29DC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Symbol" w:hAnsi="Symbol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hint="default" w:ascii="Symbol" w:hAnsi="Symbol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hint="default" w:ascii="Courier New" w:hAnsi="Courier New" w:cs="Courier New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hint="default" w:ascii="Wingdings" w:hAnsi="Wingdings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hint="default" w:ascii="Wingdings" w:hAnsi="Wingdings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hint="default" w:ascii="Courier New" w:hAnsi="Courier New" w:cs="Courier New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hint="default" w:ascii="Wingdings" w:hAnsi="Wingdings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hint="default" w:ascii="Wingdings" w:hAnsi="Wingdings"/>
      </w:rPr>
    </w:lvl>
  </w:abstractNum>
  <w:abstractNum w:abstractNumId="1" w15:restartNumberingAfterBreak="0">
    <w:nsid w:val="1A567A1C"/>
    <w:multiLevelType w:val="hybridMultilevel"/>
    <w:tmpl w:val="346A2892"/>
    <w:lvl w:ilvl="0" w:tplc="EDF6BF4C">
      <w:start w:val="1"/>
      <w:numFmt w:val="decimal"/>
      <w:lvlText w:val="%1."/>
      <w:lvlJc w:val="left"/>
      <w:rPr>
        <w:rFonts w:hint="default" w:ascii="Times New Roman" w:hAnsi="Times New Roman"/>
        <w:b w:val="0"/>
        <w:i w:val="0"/>
        <w:caps w:val="0"/>
        <w:strike w:val="0"/>
        <w:dstrike w:val="0"/>
        <w:vanish w:val="0"/>
        <w:sz w:val="22"/>
        <w:vertAlign w:val="baseline"/>
      </w:rPr>
    </w:lvl>
    <w:lvl w:ilvl="1" w:tplc="C428E750">
      <w:start w:val="1"/>
      <w:numFmt w:val="upperLetter"/>
      <w:lvlText w:val="%2."/>
      <w:lvlJc w:val="left"/>
      <w:pPr>
        <w:ind w:left="1290" w:hanging="57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9169CB"/>
    <w:multiLevelType w:val="hybridMultilevel"/>
    <w:tmpl w:val="B2EC8D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6F371C"/>
    <w:multiLevelType w:val="hybridMultilevel"/>
    <w:tmpl w:val="CAE43A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782793">
    <w:abstractNumId w:val="2"/>
  </w:num>
  <w:num w:numId="2" w16cid:durableId="824710770">
    <w:abstractNumId w:val="1"/>
  </w:num>
  <w:num w:numId="3" w16cid:durableId="1817718794">
    <w:abstractNumId w:val="0"/>
  </w:num>
  <w:num w:numId="4" w16cid:durableId="1744642215">
    <w:abstractNumId w:val="4"/>
  </w:num>
  <w:num w:numId="5" w16cid:durableId="1476606681">
    <w:abstractNumId w:val="3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trackRevisions w:val="false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15C59"/>
    <w:rsid w:val="00051DF0"/>
    <w:rsid w:val="00082BD2"/>
    <w:rsid w:val="00092155"/>
    <w:rsid w:val="0009762B"/>
    <w:rsid w:val="000A101A"/>
    <w:rsid w:val="000D5DB0"/>
    <w:rsid w:val="000F45D3"/>
    <w:rsid w:val="001035EB"/>
    <w:rsid w:val="00146BB0"/>
    <w:rsid w:val="001576BD"/>
    <w:rsid w:val="00194A71"/>
    <w:rsid w:val="001E5148"/>
    <w:rsid w:val="001E6EA3"/>
    <w:rsid w:val="002135D0"/>
    <w:rsid w:val="002426ED"/>
    <w:rsid w:val="002659C1"/>
    <w:rsid w:val="002723F3"/>
    <w:rsid w:val="002A43F3"/>
    <w:rsid w:val="002A6073"/>
    <w:rsid w:val="002B15A0"/>
    <w:rsid w:val="002B2F24"/>
    <w:rsid w:val="002C5131"/>
    <w:rsid w:val="002D5928"/>
    <w:rsid w:val="002E3D3A"/>
    <w:rsid w:val="003502A4"/>
    <w:rsid w:val="0039639B"/>
    <w:rsid w:val="00396AB9"/>
    <w:rsid w:val="003A4AF9"/>
    <w:rsid w:val="003E4EAE"/>
    <w:rsid w:val="00416716"/>
    <w:rsid w:val="00443DE0"/>
    <w:rsid w:val="00481753"/>
    <w:rsid w:val="004855B5"/>
    <w:rsid w:val="004B7148"/>
    <w:rsid w:val="0050790E"/>
    <w:rsid w:val="00515CFF"/>
    <w:rsid w:val="00521B66"/>
    <w:rsid w:val="00531298"/>
    <w:rsid w:val="005706FF"/>
    <w:rsid w:val="00587B91"/>
    <w:rsid w:val="00591CED"/>
    <w:rsid w:val="005A5B46"/>
    <w:rsid w:val="005B0F64"/>
    <w:rsid w:val="005E6967"/>
    <w:rsid w:val="00610414"/>
    <w:rsid w:val="006313C2"/>
    <w:rsid w:val="006470C1"/>
    <w:rsid w:val="0065776C"/>
    <w:rsid w:val="00661890"/>
    <w:rsid w:val="00672925"/>
    <w:rsid w:val="00691F25"/>
    <w:rsid w:val="006B20D9"/>
    <w:rsid w:val="006D513D"/>
    <w:rsid w:val="0071074A"/>
    <w:rsid w:val="007532D1"/>
    <w:rsid w:val="00791744"/>
    <w:rsid w:val="0079333D"/>
    <w:rsid w:val="00794834"/>
    <w:rsid w:val="007A3749"/>
    <w:rsid w:val="007B5EBB"/>
    <w:rsid w:val="00801B19"/>
    <w:rsid w:val="008020D5"/>
    <w:rsid w:val="00812C8A"/>
    <w:rsid w:val="00815DF7"/>
    <w:rsid w:val="008324C3"/>
    <w:rsid w:val="0085072A"/>
    <w:rsid w:val="00862F9E"/>
    <w:rsid w:val="00871BDB"/>
    <w:rsid w:val="008972BC"/>
    <w:rsid w:val="008C20A3"/>
    <w:rsid w:val="008C358C"/>
    <w:rsid w:val="008C431F"/>
    <w:rsid w:val="008C7212"/>
    <w:rsid w:val="008E0034"/>
    <w:rsid w:val="008F1439"/>
    <w:rsid w:val="008F40B7"/>
    <w:rsid w:val="00952935"/>
    <w:rsid w:val="009C7AB7"/>
    <w:rsid w:val="009D0EBE"/>
    <w:rsid w:val="009D59AB"/>
    <w:rsid w:val="009E7B8A"/>
    <w:rsid w:val="009F5760"/>
    <w:rsid w:val="009F5CA5"/>
    <w:rsid w:val="00A002D6"/>
    <w:rsid w:val="00A0703A"/>
    <w:rsid w:val="00A36360"/>
    <w:rsid w:val="00AA254B"/>
    <w:rsid w:val="00AC68C6"/>
    <w:rsid w:val="00B1356A"/>
    <w:rsid w:val="00B21C9B"/>
    <w:rsid w:val="00B31668"/>
    <w:rsid w:val="00B339FB"/>
    <w:rsid w:val="00B35E6A"/>
    <w:rsid w:val="00B825AE"/>
    <w:rsid w:val="00B84958"/>
    <w:rsid w:val="00B92696"/>
    <w:rsid w:val="00B94ACD"/>
    <w:rsid w:val="00B9738E"/>
    <w:rsid w:val="00BB304B"/>
    <w:rsid w:val="00BB3B41"/>
    <w:rsid w:val="00C07C0E"/>
    <w:rsid w:val="00C372D8"/>
    <w:rsid w:val="00C47B38"/>
    <w:rsid w:val="00C60C15"/>
    <w:rsid w:val="00C83126"/>
    <w:rsid w:val="00D16B20"/>
    <w:rsid w:val="00D422E8"/>
    <w:rsid w:val="00D44C26"/>
    <w:rsid w:val="00D466D8"/>
    <w:rsid w:val="00D62A2F"/>
    <w:rsid w:val="00D97997"/>
    <w:rsid w:val="00DA0EE6"/>
    <w:rsid w:val="00DD0BD4"/>
    <w:rsid w:val="00DF331D"/>
    <w:rsid w:val="00E32F86"/>
    <w:rsid w:val="00E40B0C"/>
    <w:rsid w:val="00E54C5C"/>
    <w:rsid w:val="00E56E8C"/>
    <w:rsid w:val="00E60732"/>
    <w:rsid w:val="00E60D5C"/>
    <w:rsid w:val="00EA2C4A"/>
    <w:rsid w:val="00F1505C"/>
    <w:rsid w:val="00F22F4E"/>
    <w:rsid w:val="00F2524D"/>
    <w:rsid w:val="00F25816"/>
    <w:rsid w:val="00F310A5"/>
    <w:rsid w:val="00FA2E58"/>
    <w:rsid w:val="00FC3315"/>
    <w:rsid w:val="00FD7A2E"/>
    <w:rsid w:val="0C92E581"/>
    <w:rsid w:val="422465F4"/>
    <w:rsid w:val="7EC94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E630C9"/>
  <w15:docId w15:val="{EC095192-BCD9-4229-AD15-3BF0FD6FE1C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Calibri" w:hAnsi="Calibri" w:eastAsia="Calibri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FC3315"/>
    <w:rPr>
      <w:rFonts w:ascii="Times New Roman" w:hAnsi="Times New Roman" w:eastAsia="Times New Roman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color="31479E" w:sz="12" w:space="1"/>
      </w:pBdr>
      <w:spacing w:before="600" w:after="80"/>
      <w:outlineLvl w:val="0"/>
    </w:pPr>
    <w:rPr>
      <w:rFonts w:ascii="Cambria" w:hAnsi="Cambria"/>
      <w:b/>
      <w:bCs/>
      <w:color w:val="31479E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C83126"/>
    <w:pPr>
      <w:pBdr>
        <w:bottom w:val="single" w:color="4E67C8" w:sz="8" w:space="1"/>
      </w:pBdr>
      <w:spacing w:before="200" w:after="80"/>
      <w:outlineLvl w:val="1"/>
    </w:pPr>
    <w:rPr>
      <w:rFonts w:ascii="Cambria" w:hAnsi="Cambria"/>
      <w:color w:val="31479E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C83126"/>
    <w:pPr>
      <w:pBdr>
        <w:bottom w:val="single" w:color="94A3DE" w:sz="4" w:space="1"/>
      </w:pBdr>
      <w:spacing w:before="200" w:after="80"/>
      <w:outlineLvl w:val="2"/>
    </w:pPr>
    <w:rPr>
      <w:rFonts w:ascii="Cambria" w:hAnsi="Cambria"/>
      <w:color w:val="4E67C8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C83126"/>
    <w:pPr>
      <w:pBdr>
        <w:bottom w:val="single" w:color="B8C1E9" w:sz="4" w:space="2"/>
      </w:pBdr>
      <w:spacing w:before="200" w:after="80"/>
      <w:outlineLvl w:val="3"/>
    </w:pPr>
    <w:rPr>
      <w:rFonts w:ascii="Cambria" w:hAnsi="Cambria"/>
      <w:i/>
      <w:iCs/>
      <w:color w:val="4E67C8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C83126"/>
    <w:pPr>
      <w:spacing w:before="200" w:after="80"/>
      <w:outlineLvl w:val="4"/>
    </w:pPr>
    <w:rPr>
      <w:rFonts w:ascii="Cambria" w:hAnsi="Cambria"/>
      <w:color w:val="4E67C8"/>
    </w:rPr>
  </w:style>
  <w:style w:type="paragraph" w:styleId="Nagwek6">
    <w:name w:val="heading 6"/>
    <w:basedOn w:val="Normalny"/>
    <w:next w:val="Normalny"/>
    <w:link w:val="Nagwek6Znak"/>
    <w:uiPriority w:val="9"/>
    <w:qFormat/>
    <w:rsid w:val="00C83126"/>
    <w:pPr>
      <w:spacing w:before="280" w:after="100"/>
      <w:outlineLvl w:val="5"/>
    </w:pPr>
    <w:rPr>
      <w:rFonts w:ascii="Cambria" w:hAnsi="Cambria"/>
      <w:i/>
      <w:iCs/>
      <w:color w:val="4E67C8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C83126"/>
    <w:pPr>
      <w:spacing w:before="320" w:after="100"/>
      <w:outlineLvl w:val="6"/>
    </w:pPr>
    <w:rPr>
      <w:rFonts w:ascii="Cambria" w:hAnsi="Cambria"/>
      <w:b/>
      <w:bCs/>
      <w:color w:val="A7EA52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C83126"/>
    <w:pPr>
      <w:spacing w:before="320" w:after="100"/>
      <w:outlineLvl w:val="7"/>
    </w:pPr>
    <w:rPr>
      <w:rFonts w:ascii="Cambria" w:hAnsi="Cambria"/>
      <w:b/>
      <w:bCs/>
      <w:i/>
      <w:iCs/>
      <w:color w:val="A7EA52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C83126"/>
    <w:pPr>
      <w:spacing w:before="320" w:after="100"/>
      <w:outlineLvl w:val="8"/>
    </w:pPr>
    <w:rPr>
      <w:rFonts w:ascii="Cambria" w:hAnsi="Cambria"/>
      <w:i/>
      <w:iCs/>
      <w:color w:val="A7EA52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link w:val="Nagwek1"/>
    <w:rsid w:val="00C83126"/>
    <w:rPr>
      <w:rFonts w:ascii="Cambria" w:hAnsi="Cambria" w:eastAsia="Times New Roman" w:cs="Times New Roman"/>
      <w:b/>
      <w:bCs/>
      <w:color w:val="31479E"/>
      <w:sz w:val="24"/>
      <w:szCs w:val="24"/>
    </w:rPr>
  </w:style>
  <w:style w:type="character" w:styleId="Nagwek2Znak" w:customStyle="1">
    <w:name w:val="Nagłówek 2 Znak"/>
    <w:link w:val="Nagwek2"/>
    <w:uiPriority w:val="9"/>
    <w:rsid w:val="00C83126"/>
    <w:rPr>
      <w:rFonts w:ascii="Cambria" w:hAnsi="Cambria" w:eastAsia="Times New Roman" w:cs="Times New Roman"/>
      <w:color w:val="31479E"/>
      <w:sz w:val="24"/>
      <w:szCs w:val="24"/>
    </w:rPr>
  </w:style>
  <w:style w:type="character" w:styleId="Nagwek3Znak" w:customStyle="1">
    <w:name w:val="Nagłówek 3 Znak"/>
    <w:link w:val="Nagwek3"/>
    <w:uiPriority w:val="9"/>
    <w:rsid w:val="00C83126"/>
    <w:rPr>
      <w:rFonts w:ascii="Cambria" w:hAnsi="Cambria" w:eastAsia="Times New Roman" w:cs="Times New Roman"/>
      <w:color w:val="4E67C8"/>
      <w:sz w:val="24"/>
      <w:szCs w:val="24"/>
    </w:rPr>
  </w:style>
  <w:style w:type="character" w:styleId="Nagwek4Znak" w:customStyle="1">
    <w:name w:val="Nagłówek 4 Znak"/>
    <w:link w:val="Nagwek4"/>
    <w:uiPriority w:val="9"/>
    <w:semiHidden/>
    <w:rsid w:val="00C83126"/>
    <w:rPr>
      <w:rFonts w:ascii="Cambria" w:hAnsi="Cambria" w:eastAsia="Times New Roman" w:cs="Times New Roman"/>
      <w:i/>
      <w:iCs/>
      <w:color w:val="4E67C8"/>
      <w:sz w:val="24"/>
      <w:szCs w:val="24"/>
    </w:rPr>
  </w:style>
  <w:style w:type="character" w:styleId="Nagwek5Znak" w:customStyle="1">
    <w:name w:val="Nagłówek 5 Znak"/>
    <w:link w:val="Nagwek5"/>
    <w:uiPriority w:val="9"/>
    <w:rsid w:val="00C83126"/>
    <w:rPr>
      <w:rFonts w:ascii="Cambria" w:hAnsi="Cambria" w:eastAsia="Times New Roman" w:cs="Times New Roman"/>
      <w:color w:val="4E67C8"/>
    </w:rPr>
  </w:style>
  <w:style w:type="character" w:styleId="Nagwek6Znak" w:customStyle="1">
    <w:name w:val="Nagłówek 6 Znak"/>
    <w:link w:val="Nagwek6"/>
    <w:uiPriority w:val="9"/>
    <w:rsid w:val="00C83126"/>
    <w:rPr>
      <w:rFonts w:ascii="Cambria" w:hAnsi="Cambria" w:eastAsia="Times New Roman" w:cs="Times New Roman"/>
      <w:i/>
      <w:iCs/>
      <w:color w:val="4E67C8"/>
    </w:rPr>
  </w:style>
  <w:style w:type="character" w:styleId="Nagwek7Znak" w:customStyle="1">
    <w:name w:val="Nagłówek 7 Znak"/>
    <w:link w:val="Nagwek7"/>
    <w:uiPriority w:val="9"/>
    <w:semiHidden/>
    <w:rsid w:val="00C83126"/>
    <w:rPr>
      <w:rFonts w:ascii="Cambria" w:hAnsi="Cambria" w:eastAsia="Times New Roman" w:cs="Times New Roman"/>
      <w:b/>
      <w:bCs/>
      <w:color w:val="A7EA52"/>
      <w:sz w:val="20"/>
      <w:szCs w:val="20"/>
    </w:rPr>
  </w:style>
  <w:style w:type="character" w:styleId="Nagwek8Znak" w:customStyle="1">
    <w:name w:val="Nagłówek 8 Znak"/>
    <w:link w:val="Nagwek8"/>
    <w:uiPriority w:val="9"/>
    <w:semiHidden/>
    <w:rsid w:val="00C83126"/>
    <w:rPr>
      <w:rFonts w:ascii="Cambria" w:hAnsi="Cambria" w:eastAsia="Times New Roman" w:cs="Times New Roman"/>
      <w:b/>
      <w:bCs/>
      <w:i/>
      <w:iCs/>
      <w:color w:val="A7EA52"/>
      <w:sz w:val="20"/>
      <w:szCs w:val="20"/>
    </w:rPr>
  </w:style>
  <w:style w:type="character" w:styleId="Nagwek9Znak" w:customStyle="1">
    <w:name w:val="Nagłówek 9 Znak"/>
    <w:link w:val="Nagwek9"/>
    <w:uiPriority w:val="9"/>
    <w:semiHidden/>
    <w:rsid w:val="00C83126"/>
    <w:rPr>
      <w:rFonts w:ascii="Cambria" w:hAnsi="Cambria" w:eastAsia="Times New Roman" w:cs="Times New Roman"/>
      <w:i/>
      <w:iCs/>
      <w:color w:val="A7EA52"/>
      <w:sz w:val="20"/>
      <w:szCs w:val="20"/>
    </w:rPr>
  </w:style>
  <w:style w:type="paragraph" w:styleId="Legenda">
    <w:name w:val="caption"/>
    <w:basedOn w:val="Normalny"/>
    <w:next w:val="Normalny"/>
    <w:uiPriority w:val="35"/>
    <w:qFormat/>
    <w:rsid w:val="00C83126"/>
    <w:pPr>
      <w:ind w:firstLine="360"/>
    </w:pPr>
    <w:rPr>
      <w:rFonts w:ascii="Calibri" w:hAnsi="Calibri" w:eastAsia="Calibr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color="A6B3E3" w:sz="8" w:space="10"/>
        <w:bottom w:val="single" w:color="A7EA52" w:sz="24" w:space="15"/>
      </w:pBdr>
      <w:jc w:val="center"/>
    </w:pPr>
    <w:rPr>
      <w:rFonts w:ascii="Cambria" w:hAnsi="Cambria"/>
      <w:i/>
      <w:iCs/>
      <w:color w:val="202F69"/>
      <w:sz w:val="60"/>
      <w:szCs w:val="60"/>
    </w:rPr>
  </w:style>
  <w:style w:type="character" w:styleId="TytuZnak" w:customStyle="1">
    <w:name w:val="Tytuł Znak"/>
    <w:link w:val="Tytu"/>
    <w:uiPriority w:val="10"/>
    <w:rsid w:val="00C83126"/>
    <w:rPr>
      <w:rFonts w:ascii="Cambria" w:hAnsi="Cambria" w:eastAsia="Times New Roman" w:cs="Times New Roman"/>
      <w:i/>
      <w:iCs/>
      <w:color w:val="202F69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="Calibri" w:hAnsi="Calibri" w:eastAsia="Calibri"/>
      <w:i/>
      <w:iCs/>
      <w:sz w:val="24"/>
      <w:szCs w:val="24"/>
    </w:rPr>
  </w:style>
  <w:style w:type="character" w:styleId="PodtytuZnak" w:customStyle="1">
    <w:name w:val="Podtytuł Znak"/>
    <w:link w:val="Podtytu"/>
    <w:uiPriority w:val="11"/>
    <w:rsid w:val="00C83126"/>
    <w:rPr>
      <w:rFonts w:ascii="Calibri"/>
      <w:i/>
      <w:iCs/>
      <w:sz w:val="24"/>
      <w:szCs w:val="24"/>
    </w:rPr>
  </w:style>
  <w:style w:type="character" w:styleId="Pogrubienie">
    <w:name w:val="Strong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="Calibri" w:hAnsi="Calibri" w:eastAsia="Calibri"/>
      <w:sz w:val="22"/>
      <w:szCs w:val="22"/>
      <w:lang w:val="en-US" w:eastAsia="en-US" w:bidi="en-US"/>
    </w:rPr>
  </w:style>
  <w:style w:type="character" w:styleId="BezodstpwZnak" w:customStyle="1">
    <w:name w:val="Bez odstępów Znak"/>
    <w:basedOn w:val="Domylnaczcionkaakapitu"/>
    <w:link w:val="Bezodstpw"/>
    <w:uiPriority w:val="1"/>
    <w:rsid w:val="00C83126"/>
  </w:style>
  <w:style w:type="paragraph" w:styleId="Kolorowalistaakcent11" w:customStyle="1">
    <w:name w:val="Kolorowa lista — akcent 11"/>
    <w:basedOn w:val="Normalny"/>
    <w:uiPriority w:val="34"/>
    <w:qFormat/>
    <w:rsid w:val="00C83126"/>
    <w:pPr>
      <w:ind w:left="720" w:firstLine="360"/>
      <w:contextualSpacing/>
    </w:pPr>
    <w:rPr>
      <w:rFonts w:ascii="Calibri" w:hAnsi="Calibri" w:eastAsia="Calibri"/>
      <w:sz w:val="22"/>
      <w:szCs w:val="22"/>
      <w:lang w:val="en-US" w:eastAsia="en-US" w:bidi="en-US"/>
    </w:rPr>
  </w:style>
  <w:style w:type="paragraph" w:styleId="Kolorowasiatkaakcent11" w:customStyle="1">
    <w:name w:val="Kolorowa siatka — akcent 11"/>
    <w:basedOn w:val="Normalny"/>
    <w:next w:val="Normalny"/>
    <w:link w:val="Kolorowasiatkaakcent1Znak"/>
    <w:uiPriority w:val="29"/>
    <w:qFormat/>
    <w:rsid w:val="00C83126"/>
    <w:pPr>
      <w:ind w:firstLine="360"/>
    </w:pPr>
    <w:rPr>
      <w:rFonts w:ascii="Cambria" w:hAnsi="Cambria"/>
      <w:i/>
      <w:iCs/>
      <w:color w:val="5A5A5A"/>
    </w:rPr>
  </w:style>
  <w:style w:type="character" w:styleId="Kolorowasiatkaakcent1Znak" w:customStyle="1">
    <w:name w:val="Kolorowa siatka — akcent 1 Znak"/>
    <w:link w:val="Kolorowasiatkaakcent11"/>
    <w:uiPriority w:val="29"/>
    <w:rsid w:val="00C83126"/>
    <w:rPr>
      <w:rFonts w:ascii="Cambria" w:hAnsi="Cambria" w:eastAsia="Times New Roman" w:cs="Times New Roman"/>
      <w:i/>
      <w:iCs/>
      <w:color w:val="5A5A5A"/>
    </w:rPr>
  </w:style>
  <w:style w:type="paragraph" w:styleId="Jasnecieniowanieakcent21" w:customStyle="1">
    <w:name w:val="Jasne cieniowanie — akcent 21"/>
    <w:basedOn w:val="Normalny"/>
    <w:next w:val="Normalny"/>
    <w:link w:val="Jasnecieniowanieakcent2Znak"/>
    <w:uiPriority w:val="30"/>
    <w:qFormat/>
    <w:rsid w:val="00C83126"/>
    <w:pPr>
      <w:pBdr>
        <w:top w:val="single" w:color="B8C1E9" w:sz="12" w:space="10"/>
        <w:left w:val="single" w:color="4E67C8" w:sz="36" w:space="4"/>
        <w:bottom w:val="single" w:color="A7EA52" w:sz="24" w:space="10"/>
        <w:right w:val="single" w:color="4E67C8" w:sz="36" w:space="4"/>
      </w:pBdr>
      <w:shd w:val="clear" w:color="auto" w:fill="4E67C8"/>
      <w:spacing w:before="320" w:after="320" w:line="300" w:lineRule="auto"/>
      <w:ind w:left="1440" w:right="1440" w:firstLine="360"/>
    </w:pPr>
    <w:rPr>
      <w:rFonts w:ascii="Cambria" w:hAnsi="Cambria"/>
      <w:i/>
      <w:iCs/>
      <w:color w:val="FFFFFF"/>
      <w:sz w:val="24"/>
      <w:szCs w:val="24"/>
    </w:rPr>
  </w:style>
  <w:style w:type="character" w:styleId="Jasnecieniowanieakcent2Znak" w:customStyle="1">
    <w:name w:val="Jasne cieniowanie — akcent 2 Znak"/>
    <w:link w:val="Jasnecieniowanieakcent21"/>
    <w:uiPriority w:val="30"/>
    <w:rsid w:val="00C83126"/>
    <w:rPr>
      <w:rFonts w:ascii="Cambria" w:hAnsi="Cambria" w:eastAsia="Times New Roman" w:cs="Times New Roman"/>
      <w:i/>
      <w:iCs/>
      <w:color w:val="FFFFFF"/>
      <w:sz w:val="24"/>
      <w:szCs w:val="24"/>
      <w:shd w:val="clear" w:color="auto" w:fill="4E67C8"/>
    </w:rPr>
  </w:style>
  <w:style w:type="character" w:styleId="Wyrnieniedelikatne">
    <w:name w:val="Subtle Emphasis"/>
    <w:uiPriority w:val="19"/>
    <w:qFormat/>
    <w:rsid w:val="00C83126"/>
    <w:rPr>
      <w:i/>
      <w:iCs/>
      <w:color w:val="5A5A5A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/>
    </w:rPr>
  </w:style>
  <w:style w:type="character" w:styleId="Odwoanieintensywne">
    <w:name w:val="Intense Reference"/>
    <w:uiPriority w:val="32"/>
    <w:qFormat/>
    <w:rsid w:val="00C83126"/>
    <w:rPr>
      <w:b/>
      <w:bCs/>
      <w:color w:val="80D219"/>
      <w:u w:val="single" w:color="A7EA52"/>
    </w:rPr>
  </w:style>
  <w:style w:type="character" w:styleId="Tytuksiki">
    <w:name w:val="Book Title"/>
    <w:uiPriority w:val="33"/>
    <w:qFormat/>
    <w:rsid w:val="00C83126"/>
    <w:rPr>
      <w:rFonts w:ascii="Cambria" w:hAnsi="Cambria" w:eastAsia="Times New Roman" w:cs="Times New Roman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styleId="AWniosek" w:customStyle="1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color="auto" w:sz="0" w:space="0"/>
      </w:pBdr>
      <w:spacing w:before="480" w:after="0" w:line="276" w:lineRule="auto"/>
      <w:jc w:val="both"/>
    </w:pPr>
    <w:rPr>
      <w:rFonts w:ascii="Times New Roman" w:hAnsi="Times New Roman"/>
      <w:b w:val="0"/>
      <w:bCs w:val="0"/>
      <w:smallCaps/>
    </w:rPr>
  </w:style>
  <w:style w:type="character" w:styleId="AWniosekZnak" w:customStyle="1">
    <w:name w:val="A_Wniosek Znak"/>
    <w:link w:val="AWniosek"/>
    <w:rsid w:val="00C83126"/>
    <w:rPr>
      <w:rFonts w:ascii="Times New Roman" w:hAnsi="Times New Roman" w:eastAsia="Times New Roman" w:cs="Times New Roman"/>
      <w:b w:val="0"/>
      <w:bCs w:val="0"/>
      <w:smallCaps/>
      <w:color w:val="31479E"/>
      <w:sz w:val="24"/>
      <w:szCs w:val="24"/>
      <w:lang w:eastAsia="pl-PL"/>
    </w:rPr>
  </w:style>
  <w:style w:type="paragraph" w:styleId="Tekstprzypisudolnego">
    <w:name w:val="footnote text"/>
    <w:aliases w:val="Podrozdział,Tekst przypisu"/>
    <w:basedOn w:val="Normalny"/>
    <w:link w:val="TekstprzypisudolnegoZnak"/>
    <w:uiPriority w:val="99"/>
    <w:rsid w:val="008972BC"/>
  </w:style>
  <w:style w:type="character" w:styleId="TekstprzypisudolnegoZnak" w:customStyle="1">
    <w:name w:val="Tekst przypisu dolnego Znak"/>
    <w:aliases w:val="Podrozdział Znak,Tekst przypisu Znak"/>
    <w:link w:val="Tekstprzypisudolnego"/>
    <w:uiPriority w:val="99"/>
    <w:rsid w:val="008972BC"/>
    <w:rPr>
      <w:rFonts w:ascii="Times New Roman" w:hAnsi="Times New Roman" w:eastAsia="Times New Roman" w:cs="Times New Roman"/>
      <w:sz w:val="20"/>
      <w:szCs w:val="20"/>
      <w:lang w:val="pl-PL" w:eastAsia="pl-PL" w:bidi="ar-SA"/>
    </w:rPr>
  </w:style>
  <w:style w:type="character" w:styleId="normaltextrun" w:customStyle="1">
    <w:name w:val="normaltextrun"/>
    <w:rsid w:val="008C431F"/>
  </w:style>
  <w:style w:type="character" w:styleId="eop" w:customStyle="1">
    <w:name w:val="eop"/>
    <w:rsid w:val="008C431F"/>
  </w:style>
  <w:style w:type="paragraph" w:styleId="paragraph" w:customStyle="1">
    <w:name w:val="paragraph"/>
    <w:basedOn w:val="Normalny"/>
    <w:rsid w:val="002723F3"/>
    <w:pPr>
      <w:spacing w:before="100" w:beforeAutospacing="1" w:after="100" w:afterAutospacing="1"/>
    </w:pPr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E607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378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3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40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56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63463FEF38D744AB21A0A6122BBF55" ma:contentTypeVersion="2" ma:contentTypeDescription="Utwórz nowy dokument." ma:contentTypeScope="" ma:versionID="e6e19f9d4b94fe215dd6f3f9b311dab7">
  <xsd:schema xmlns:xsd="http://www.w3.org/2001/XMLSchema" xmlns:xs="http://www.w3.org/2001/XMLSchema" xmlns:p="http://schemas.microsoft.com/office/2006/metadata/properties" xmlns:ns2="0b378f70-36a7-4996-b4cb-d612e2451f1a" targetNamespace="http://schemas.microsoft.com/office/2006/metadata/properties" ma:root="true" ma:fieldsID="1fd647420ba8377159b984d06ddf40b3" ns2:_="">
    <xsd:import namespace="0b378f70-36a7-4996-b4cb-d612e2451f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378f70-36a7-4996-b4cb-d612e2451f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DE470CA-6C02-4FDD-9179-5599C81B57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378f70-36a7-4996-b4cb-d612e2451f1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58AF771-599A-40D8-AEBA-51924A13B5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323E1D5-DBFB-467C-B09C-EAAE39F6DF8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PWSZ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Użytkownik systemu Windows</dc:creator>
  <lastModifiedBy>Gość</lastModifiedBy>
  <revision>5</revision>
  <dcterms:created xsi:type="dcterms:W3CDTF">2026-01-13T23:36:00.0000000Z</dcterms:created>
  <dcterms:modified xsi:type="dcterms:W3CDTF">2026-04-13T11:45:33.7700565Z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0x0101005C63463FEF38D744AB21A0A6122BBF55</vt:lpwstr>
  </property>
</Properties>
</file>